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A" w:rsidRPr="009D4FC6" w:rsidRDefault="0051224A" w:rsidP="000D0EF4">
      <w:pPr>
        <w:pStyle w:val="a5"/>
        <w:jc w:val="center"/>
        <w:rPr>
          <w:b/>
          <w:bCs/>
        </w:rPr>
      </w:pPr>
      <w:r w:rsidRPr="009D4FC6">
        <w:rPr>
          <w:b/>
        </w:rPr>
        <w:t>Объявление</w:t>
      </w:r>
    </w:p>
    <w:p w:rsidR="00B94F33" w:rsidRDefault="0051224A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EF4B5B">
        <w:rPr>
          <w:sz w:val="24"/>
          <w:szCs w:val="24"/>
        </w:rPr>
        <w:t>Л</w:t>
      </w:r>
      <w:r w:rsidR="00E26605">
        <w:rPr>
          <w:sz w:val="24"/>
          <w:szCs w:val="24"/>
        </w:rPr>
        <w:t xml:space="preserve">екарственных средств </w:t>
      </w:r>
    </w:p>
    <w:p w:rsidR="005F7AFA" w:rsidRDefault="00B94F33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8"/>
          <w:b/>
          <w:sz w:val="24"/>
          <w:szCs w:val="24"/>
          <w:u w:val="single"/>
        </w:rPr>
      </w:pPr>
      <w:r>
        <w:rPr>
          <w:sz w:val="24"/>
          <w:szCs w:val="24"/>
        </w:rPr>
        <w:t>и медицинских изделий для диализа</w:t>
      </w:r>
    </w:p>
    <w:p w:rsidR="0051224A" w:rsidRPr="00ED18FB" w:rsidRDefault="00ED18FB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ГКП на ПХВ «Детская городская клиническая инфекционная больница» УЗ г. </w:t>
      </w:r>
      <w:proofErr w:type="spellStart"/>
      <w:r w:rsidRPr="009922AC">
        <w:rPr>
          <w:spacing w:val="2"/>
        </w:rPr>
        <w:t>Алматы</w:t>
      </w:r>
      <w:proofErr w:type="spellEnd"/>
      <w:r w:rsidR="009922AC">
        <w:rPr>
          <w:spacing w:val="2"/>
        </w:rPr>
        <w:t xml:space="preserve"> </w:t>
      </w:r>
      <w:r w:rsidRPr="00616D0D">
        <w:rPr>
          <w:spacing w:val="2"/>
        </w:rPr>
        <w:t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</w:t>
      </w:r>
      <w:proofErr w:type="gramStart"/>
      <w:r w:rsidRPr="00616D0D">
        <w:rPr>
          <w:spacing w:val="2"/>
        </w:rPr>
        <w:t>.в</w:t>
      </w:r>
      <w:proofErr w:type="gramEnd"/>
      <w:r w:rsidRPr="00616D0D">
        <w:rPr>
          <w:spacing w:val="2"/>
        </w:rPr>
        <w:t xml:space="preserve"> приложении).</w:t>
      </w:r>
    </w:p>
    <w:p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9D4FC6" w:rsidRPr="009D4FC6">
        <w:rPr>
          <w:b/>
          <w:spacing w:val="2"/>
        </w:rPr>
        <w:t>10</w:t>
      </w:r>
      <w:r w:rsidRPr="009D4FC6">
        <w:rPr>
          <w:b/>
          <w:spacing w:val="2"/>
        </w:rPr>
        <w:t>.</w:t>
      </w:r>
      <w:r w:rsidRPr="009922AC">
        <w:rPr>
          <w:b/>
          <w:spacing w:val="2"/>
        </w:rPr>
        <w:t xml:space="preserve">00 ч.  </w:t>
      </w:r>
      <w:r w:rsidR="000C3D2B">
        <w:rPr>
          <w:b/>
          <w:spacing w:val="2"/>
        </w:rPr>
        <w:t>10</w:t>
      </w:r>
      <w:r w:rsidRPr="009922AC">
        <w:rPr>
          <w:b/>
          <w:spacing w:val="2"/>
        </w:rPr>
        <w:t>.</w:t>
      </w:r>
      <w:r w:rsidR="00EF4B5B">
        <w:rPr>
          <w:b/>
          <w:spacing w:val="2"/>
        </w:rPr>
        <w:t>0</w:t>
      </w:r>
      <w:r w:rsidR="001F4E04">
        <w:rPr>
          <w:b/>
          <w:spacing w:val="2"/>
        </w:rPr>
        <w:t>2.</w:t>
      </w:r>
      <w:r w:rsidRPr="009922AC">
        <w:rPr>
          <w:b/>
          <w:spacing w:val="2"/>
        </w:rPr>
        <w:t>20</w:t>
      </w:r>
      <w:r w:rsidR="005F7AFA">
        <w:rPr>
          <w:b/>
          <w:spacing w:val="2"/>
        </w:rPr>
        <w:t>2</w:t>
      </w:r>
      <w:r w:rsidR="00EF4B5B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9D4FC6" w:rsidRPr="009D4FC6">
        <w:rPr>
          <w:b/>
          <w:spacing w:val="2"/>
        </w:rPr>
        <w:t>1</w:t>
      </w:r>
      <w:r w:rsidR="000C3D2B">
        <w:rPr>
          <w:b/>
          <w:spacing w:val="2"/>
        </w:rPr>
        <w:t>7</w:t>
      </w:r>
      <w:r w:rsidR="009922AC" w:rsidRPr="009922AC">
        <w:rPr>
          <w:b/>
          <w:spacing w:val="2"/>
          <w:lang w:val="kk-KZ"/>
        </w:rPr>
        <w:t>.</w:t>
      </w:r>
      <w:r w:rsidR="000D0EF4">
        <w:rPr>
          <w:b/>
          <w:spacing w:val="2"/>
          <w:lang w:val="kk-KZ"/>
        </w:rPr>
        <w:t>0</w:t>
      </w:r>
      <w:r w:rsidR="009D4FC6" w:rsidRPr="009D4FC6">
        <w:rPr>
          <w:b/>
          <w:spacing w:val="2"/>
        </w:rPr>
        <w:t>2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9D4FC6" w:rsidRPr="009D4FC6">
        <w:rPr>
          <w:b/>
          <w:spacing w:val="2"/>
        </w:rPr>
        <w:t>1</w:t>
      </w:r>
      <w:r w:rsidR="000C3D2B">
        <w:rPr>
          <w:b/>
          <w:spacing w:val="2"/>
        </w:rPr>
        <w:t>7</w:t>
      </w:r>
      <w:r w:rsidRPr="009922AC">
        <w:rPr>
          <w:b/>
          <w:spacing w:val="2"/>
          <w:lang w:val="kk-KZ"/>
        </w:rPr>
        <w:t xml:space="preserve"> </w:t>
      </w:r>
      <w:r w:rsidR="009D4FC6">
        <w:rPr>
          <w:b/>
          <w:spacing w:val="2"/>
          <w:lang w:val="kk-KZ"/>
        </w:rPr>
        <w:t>февраля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</w:t>
      </w:r>
      <w:proofErr w:type="spellStart"/>
      <w:r w:rsidRPr="009922AC">
        <w:rPr>
          <w:spacing w:val="2"/>
        </w:rPr>
        <w:t>Алматы</w:t>
      </w:r>
      <w:proofErr w:type="spellEnd"/>
      <w:r w:rsidRPr="009922AC">
        <w:rPr>
          <w:spacing w:val="2"/>
        </w:rPr>
        <w:t>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</w:t>
      </w:r>
      <w:proofErr w:type="gramStart"/>
      <w:r w:rsidRPr="009922AC">
        <w:rPr>
          <w:spacing w:val="2"/>
        </w:rPr>
        <w:t xml:space="preserve"> А</w:t>
      </w:r>
      <w:proofErr w:type="gramEnd"/>
      <w:r w:rsidRPr="009922AC">
        <w:rPr>
          <w:spacing w:val="2"/>
        </w:rPr>
        <w:t xml:space="preserve">, </w:t>
      </w:r>
      <w:r w:rsidR="007A3FF4">
        <w:rPr>
          <w:spacing w:val="2"/>
        </w:rPr>
        <w:t>9 кабинет</w:t>
      </w:r>
      <w:r w:rsidRPr="009922AC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394 84 70</w:t>
      </w:r>
      <w:r w:rsidRPr="00616D0D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6968E5" w:rsidRDefault="006968E5" w:rsidP="00BD5C71">
      <w:pPr>
        <w:ind w:firstLine="400"/>
        <w:jc w:val="center"/>
        <w:rPr>
          <w:rStyle w:val="s0"/>
        </w:rPr>
      </w:pPr>
    </w:p>
    <w:p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973E6" w:rsidRDefault="004973E6" w:rsidP="004973E6">
      <w:pPr>
        <w:ind w:firstLine="400"/>
        <w:jc w:val="both"/>
        <w:rPr>
          <w:rStyle w:val="s0"/>
          <w:b/>
          <w:bCs/>
        </w:rPr>
      </w:pPr>
      <w:r>
        <w:rPr>
          <w:rStyle w:val="s0"/>
          <w:b/>
          <w:bCs/>
        </w:rPr>
        <w:t>Конверт должен содержать: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8" w:anchor="sub2000" w:history="1">
        <w:r>
          <w:rPr>
            <w:rStyle w:val="a7"/>
          </w:rPr>
          <w:t>главой 4</w:t>
        </w:r>
      </w:hyperlink>
      <w:r>
        <w:rPr>
          <w:rStyle w:val="s0"/>
        </w:rPr>
        <w:t xml:space="preserve"> Правил:</w:t>
      </w:r>
    </w:p>
    <w:p w:rsidR="004973E6" w:rsidRDefault="004973E6" w:rsidP="004973E6">
      <w:pPr>
        <w:ind w:firstLine="400"/>
        <w:jc w:val="both"/>
        <w:rPr>
          <w:color w:val="auto"/>
          <w:sz w:val="22"/>
          <w:szCs w:val="22"/>
        </w:rPr>
      </w:pPr>
      <w:bookmarkStart w:id="0" w:name="SUB10700"/>
      <w:bookmarkEnd w:id="0"/>
      <w:proofErr w:type="gramStart"/>
      <w:r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9" w:history="1">
        <w:r>
          <w:rPr>
            <w:rStyle w:val="a7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включенных в </w:t>
      </w:r>
      <w:hyperlink r:id="rId10" w:history="1">
        <w:r>
          <w:rPr>
            <w:rStyle w:val="a7"/>
          </w:rPr>
          <w:t>перечень</w:t>
        </w:r>
      </w:hyperlink>
      <w:r>
        <w:t xml:space="preserve">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>
        <w:rPr>
          <w:rStyle w:val="s0"/>
        </w:rPr>
        <w:t xml:space="preserve"> изделия или устройства, </w:t>
      </w:r>
      <w:proofErr w:type="gramStart"/>
      <w:r>
        <w:rPr>
          <w:rStyle w:val="s0"/>
        </w:rPr>
        <w:t>ввезенных</w:t>
      </w:r>
      <w:proofErr w:type="gramEnd"/>
      <w:r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7) срок годности вакцин на дату поставки единым дистрибьютором заказчику составляет: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не </w:t>
      </w:r>
      <w:proofErr w:type="gramStart"/>
      <w:r>
        <w:rPr>
          <w:rStyle w:val="s0"/>
        </w:rPr>
        <w:t>менее сорока процентов</w:t>
      </w:r>
      <w:proofErr w:type="gramEnd"/>
      <w:r>
        <w:rPr>
          <w:rStyle w:val="s0"/>
        </w:rPr>
        <w:t xml:space="preserve">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закуп;</w:t>
      </w:r>
    </w:p>
    <w:p w:rsidR="004973E6" w:rsidRDefault="004973E6" w:rsidP="004973E6">
      <w:pPr>
        <w:ind w:firstLine="400"/>
        <w:jc w:val="both"/>
        <w:rPr>
          <w:color w:val="auto"/>
        </w:rPr>
      </w:pPr>
      <w:proofErr w:type="gramStart"/>
      <w:r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>
        <w:rPr>
          <w:rStyle w:val="s0"/>
        </w:rPr>
        <w:t xml:space="preserve"> медицинского страхования.</w:t>
      </w:r>
    </w:p>
    <w:p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</w:t>
      </w:r>
      <w:r w:rsidR="000D0EF4">
        <w:rPr>
          <w:b/>
          <w:spacing w:val="2"/>
        </w:rPr>
        <w:t>4</w:t>
      </w:r>
      <w:r>
        <w:rPr>
          <w:b/>
          <w:spacing w:val="2"/>
        </w:rPr>
        <w:t>5 календарных дней</w:t>
      </w:r>
      <w:r w:rsidR="000D0EF4">
        <w:rPr>
          <w:b/>
          <w:spacing w:val="2"/>
        </w:rPr>
        <w:t xml:space="preserve"> для </w:t>
      </w:r>
      <w:proofErr w:type="spellStart"/>
      <w:r w:rsidR="000D0EF4">
        <w:rPr>
          <w:b/>
          <w:spacing w:val="2"/>
        </w:rPr>
        <w:t>мед</w:t>
      </w:r>
      <w:proofErr w:type="gramStart"/>
      <w:r w:rsidR="000D0EF4">
        <w:rPr>
          <w:b/>
          <w:spacing w:val="2"/>
        </w:rPr>
        <w:t>.о</w:t>
      </w:r>
      <w:proofErr w:type="gramEnd"/>
      <w:r w:rsidR="000D0EF4">
        <w:rPr>
          <w:b/>
          <w:spacing w:val="2"/>
        </w:rPr>
        <w:t>борудования</w:t>
      </w:r>
      <w:proofErr w:type="spellEnd"/>
      <w:r w:rsidR="000D0EF4">
        <w:rPr>
          <w:b/>
          <w:spacing w:val="2"/>
        </w:rPr>
        <w:t xml:space="preserve"> и 3 рабочих дня по заявке Заказчика для лекарственных средств и медицинских изделий</w:t>
      </w:r>
      <w:r w:rsidRPr="00C709B8">
        <w:rPr>
          <w:b/>
          <w:spacing w:val="2"/>
        </w:rPr>
        <w:t xml:space="preserve">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</w:t>
      </w:r>
      <w:r w:rsidR="000D0EF4">
        <w:rPr>
          <w:b/>
          <w:spacing w:val="2"/>
        </w:rPr>
        <w:t>1</w:t>
      </w:r>
      <w:r w:rsidRPr="00C709B8">
        <w:rPr>
          <w:b/>
          <w:spacing w:val="2"/>
        </w:rPr>
        <w:t xml:space="preserve">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</w:t>
      </w:r>
      <w:r w:rsidRPr="00C709B8">
        <w:rPr>
          <w:b/>
          <w:spacing w:val="2"/>
        </w:rPr>
        <w:lastRenderedPageBreak/>
        <w:t>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:rsidR="00CB0859" w:rsidRDefault="00CB0859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bookmarkStart w:id="1" w:name="_GoBack"/>
      <w:bookmarkEnd w:id="1"/>
    </w:p>
    <w:tbl>
      <w:tblPr>
        <w:tblStyle w:val="a3"/>
        <w:tblW w:w="10668" w:type="dxa"/>
        <w:jc w:val="center"/>
        <w:tblLayout w:type="fixed"/>
        <w:tblLook w:val="04A0"/>
      </w:tblPr>
      <w:tblGrid>
        <w:gridCol w:w="457"/>
        <w:gridCol w:w="2072"/>
        <w:gridCol w:w="2410"/>
        <w:gridCol w:w="850"/>
        <w:gridCol w:w="851"/>
        <w:gridCol w:w="910"/>
        <w:gridCol w:w="1417"/>
        <w:gridCol w:w="1701"/>
      </w:tblGrid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t>№</w:t>
            </w:r>
          </w:p>
          <w:p w:rsidR="00B5616D" w:rsidRPr="00946491" w:rsidRDefault="00B5616D" w:rsidP="00810456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№</w:t>
            </w:r>
          </w:p>
        </w:tc>
        <w:tc>
          <w:tcPr>
            <w:tcW w:w="2072" w:type="dxa"/>
          </w:tcPr>
          <w:p w:rsidR="00B5616D" w:rsidRPr="00946491" w:rsidRDefault="00B5616D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rStyle w:val="s0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B5616D" w:rsidRPr="00946491" w:rsidRDefault="00B5616D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rStyle w:val="s0"/>
                <w:b/>
                <w:sz w:val="20"/>
                <w:szCs w:val="20"/>
              </w:rPr>
              <w:t>Доп</w:t>
            </w:r>
            <w:proofErr w:type="gramStart"/>
            <w:r w:rsidRPr="00946491">
              <w:rPr>
                <w:rStyle w:val="s0"/>
                <w:b/>
                <w:sz w:val="20"/>
                <w:szCs w:val="20"/>
              </w:rPr>
              <w:t>.о</w:t>
            </w:r>
            <w:proofErr w:type="gramEnd"/>
            <w:r w:rsidRPr="00946491">
              <w:rPr>
                <w:rStyle w:val="s0"/>
                <w:b/>
                <w:sz w:val="20"/>
                <w:szCs w:val="20"/>
              </w:rPr>
              <w:t>писание</w:t>
            </w:r>
          </w:p>
        </w:tc>
        <w:tc>
          <w:tcPr>
            <w:tcW w:w="850" w:type="dxa"/>
          </w:tcPr>
          <w:p w:rsidR="00B5616D" w:rsidRPr="00946491" w:rsidRDefault="00B5616D" w:rsidP="00F92BDC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Ед.</w:t>
            </w:r>
          </w:p>
          <w:p w:rsidR="00B5616D" w:rsidRPr="00946491" w:rsidRDefault="00B5616D" w:rsidP="00F92BDC">
            <w:pPr>
              <w:rPr>
                <w:b/>
                <w:sz w:val="20"/>
                <w:szCs w:val="20"/>
              </w:rPr>
            </w:pPr>
            <w:proofErr w:type="spellStart"/>
            <w:r w:rsidRPr="0094649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</w:tcPr>
          <w:p w:rsidR="00B5616D" w:rsidRPr="00946491" w:rsidRDefault="00B5616D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10" w:type="dxa"/>
          </w:tcPr>
          <w:p w:rsidR="00B5616D" w:rsidRPr="00946491" w:rsidRDefault="00B5616D" w:rsidP="004E6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17" w:type="dxa"/>
          </w:tcPr>
          <w:p w:rsidR="00B5616D" w:rsidRPr="00946491" w:rsidRDefault="00B5616D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 xml:space="preserve">Выделенная сумма для закупа, </w:t>
            </w:r>
            <w:proofErr w:type="spellStart"/>
            <w:r w:rsidRPr="00946491">
              <w:rPr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701" w:type="dxa"/>
          </w:tcPr>
          <w:p w:rsidR="00B5616D" w:rsidRPr="00946491" w:rsidRDefault="00B5616D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F57C5D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:rsidR="00B5616D" w:rsidRPr="00F57C5D" w:rsidRDefault="00B5616D" w:rsidP="00F92BDC">
            <w:pPr>
              <w:rPr>
                <w:rStyle w:val="s0"/>
                <w:sz w:val="20"/>
                <w:szCs w:val="20"/>
              </w:rPr>
            </w:pPr>
            <w:r>
              <w:rPr>
                <w:rStyle w:val="s0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rStyle w:val="s0"/>
                <w:sz w:val="20"/>
                <w:szCs w:val="20"/>
              </w:rPr>
              <w:t>физионила</w:t>
            </w:r>
            <w:proofErr w:type="spellEnd"/>
            <w:r>
              <w:rPr>
                <w:rStyle w:val="s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5616D" w:rsidRPr="00F57C5D" w:rsidRDefault="00B5616D" w:rsidP="00473E74">
            <w:pPr>
              <w:rPr>
                <w:rStyle w:val="s0"/>
                <w:sz w:val="20"/>
                <w:szCs w:val="20"/>
              </w:rPr>
            </w:pPr>
            <w:r>
              <w:rPr>
                <w:rStyle w:val="s0"/>
                <w:sz w:val="20"/>
                <w:szCs w:val="20"/>
              </w:rPr>
              <w:t>2,27%</w:t>
            </w:r>
          </w:p>
        </w:tc>
        <w:tc>
          <w:tcPr>
            <w:tcW w:w="850" w:type="dxa"/>
          </w:tcPr>
          <w:p w:rsidR="00B5616D" w:rsidRPr="00946491" w:rsidRDefault="00B5616D" w:rsidP="00F57C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</w:tcPr>
          <w:p w:rsidR="00B5616D" w:rsidRPr="00946491" w:rsidRDefault="00B5616D" w:rsidP="00F57C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910" w:type="dxa"/>
          </w:tcPr>
          <w:p w:rsidR="00B5616D" w:rsidRPr="00F57C5D" w:rsidRDefault="009E300D" w:rsidP="002D5C3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6031</w:t>
            </w:r>
          </w:p>
        </w:tc>
        <w:tc>
          <w:tcPr>
            <w:tcW w:w="1417" w:type="dxa"/>
          </w:tcPr>
          <w:p w:rsidR="00B5616D" w:rsidRPr="00946491" w:rsidRDefault="009E300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1 809 300,00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B5616D" w:rsidRPr="00F92BDC" w:rsidRDefault="00B5616D" w:rsidP="000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гемодиафильтрации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Prismasol-2</w:t>
            </w:r>
          </w:p>
        </w:tc>
        <w:tc>
          <w:tcPr>
            <w:tcW w:w="850" w:type="dxa"/>
          </w:tcPr>
          <w:p w:rsidR="00B5616D" w:rsidRPr="00946491" w:rsidRDefault="00B5616D" w:rsidP="00F57C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</w:tcPr>
          <w:p w:rsidR="00B5616D" w:rsidRPr="00946491" w:rsidRDefault="00B5616D" w:rsidP="00F57C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910" w:type="dxa"/>
          </w:tcPr>
          <w:p w:rsidR="00B5616D" w:rsidRPr="00F57C5D" w:rsidRDefault="002D5C37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9900</w:t>
            </w:r>
          </w:p>
        </w:tc>
        <w:tc>
          <w:tcPr>
            <w:tcW w:w="1417" w:type="dxa"/>
          </w:tcPr>
          <w:p w:rsidR="00B5616D" w:rsidRPr="00946491" w:rsidRDefault="002D5C37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1 188 000,00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2" w:type="dxa"/>
          </w:tcPr>
          <w:p w:rsidR="00B5616D" w:rsidRPr="00F92BDC" w:rsidRDefault="00B5616D" w:rsidP="000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2410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PRISMAFLEX</w:t>
            </w:r>
            <w:r w:rsidRPr="00F92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</w:t>
            </w:r>
            <w:r w:rsidRPr="00F92BDC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  <w:lang w:val="en-US"/>
              </w:rPr>
              <w:t>SET</w:t>
            </w:r>
          </w:p>
        </w:tc>
        <w:tc>
          <w:tcPr>
            <w:tcW w:w="850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</w:tcPr>
          <w:p w:rsidR="00B5616D" w:rsidRPr="00946491" w:rsidRDefault="002D5C37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99 100</w:t>
            </w:r>
          </w:p>
        </w:tc>
        <w:tc>
          <w:tcPr>
            <w:tcW w:w="1417" w:type="dxa"/>
          </w:tcPr>
          <w:p w:rsidR="00B5616D" w:rsidRPr="00946491" w:rsidRDefault="00C2297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495 500,00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2" w:type="dxa"/>
          </w:tcPr>
          <w:p w:rsidR="00B5616D" w:rsidRPr="00442D56" w:rsidRDefault="00B5616D" w:rsidP="000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2410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PRISMAFLEX</w:t>
            </w:r>
            <w:r w:rsidRPr="00F92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HF</w:t>
            </w:r>
            <w:r w:rsidRPr="00F92BDC">
              <w:rPr>
                <w:sz w:val="20"/>
                <w:szCs w:val="20"/>
              </w:rPr>
              <w:t xml:space="preserve"> 1400 </w:t>
            </w:r>
            <w:r>
              <w:rPr>
                <w:sz w:val="20"/>
                <w:szCs w:val="20"/>
                <w:lang w:val="en-US"/>
              </w:rPr>
              <w:t>SET</w:t>
            </w:r>
          </w:p>
        </w:tc>
        <w:tc>
          <w:tcPr>
            <w:tcW w:w="850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</w:tcPr>
          <w:p w:rsidR="00B5616D" w:rsidRPr="00946491" w:rsidRDefault="002D5C37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99 000</w:t>
            </w:r>
          </w:p>
        </w:tc>
        <w:tc>
          <w:tcPr>
            <w:tcW w:w="1417" w:type="dxa"/>
          </w:tcPr>
          <w:p w:rsidR="00B5616D" w:rsidRPr="00DE458A" w:rsidRDefault="00C2297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495 000,00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 w:rsidRPr="00DE458A">
              <w:rPr>
                <w:sz w:val="20"/>
                <w:szCs w:val="20"/>
              </w:rPr>
              <w:t xml:space="preserve">ул. </w:t>
            </w:r>
            <w:proofErr w:type="spellStart"/>
            <w:r w:rsidRPr="00DE458A">
              <w:rPr>
                <w:sz w:val="20"/>
                <w:szCs w:val="20"/>
              </w:rPr>
              <w:t>Байзакова</w:t>
            </w:r>
            <w:proofErr w:type="spellEnd"/>
            <w:r w:rsidRPr="00DE458A">
              <w:rPr>
                <w:sz w:val="20"/>
                <w:szCs w:val="20"/>
              </w:rPr>
              <w:t xml:space="preserve"> 299</w:t>
            </w:r>
            <w:proofErr w:type="gramStart"/>
            <w:r w:rsidRPr="00DE458A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:rsidR="00B5616D" w:rsidRPr="00442D56" w:rsidRDefault="00B5616D" w:rsidP="003C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Педиатрический катетер для </w:t>
            </w:r>
            <w:proofErr w:type="spellStart"/>
            <w:r>
              <w:rPr>
                <w:sz w:val="20"/>
                <w:szCs w:val="20"/>
              </w:rPr>
              <w:t>перитонеального</w:t>
            </w:r>
            <w:proofErr w:type="spellEnd"/>
            <w:r>
              <w:rPr>
                <w:sz w:val="20"/>
                <w:szCs w:val="20"/>
              </w:rPr>
              <w:t xml:space="preserve"> диализа с двумя манжетами</w:t>
            </w:r>
          </w:p>
        </w:tc>
        <w:tc>
          <w:tcPr>
            <w:tcW w:w="2410" w:type="dxa"/>
          </w:tcPr>
          <w:p w:rsidR="00B5616D" w:rsidRPr="00946491" w:rsidRDefault="00B5616D" w:rsidP="003C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см</w:t>
            </w:r>
          </w:p>
        </w:tc>
        <w:tc>
          <w:tcPr>
            <w:tcW w:w="850" w:type="dxa"/>
          </w:tcPr>
          <w:p w:rsidR="00B5616D" w:rsidRPr="00F92BDC" w:rsidRDefault="00B5616D" w:rsidP="00442D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</w:tcPr>
          <w:p w:rsidR="00B5616D" w:rsidRPr="00946491" w:rsidRDefault="002D5C37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37 000</w:t>
            </w:r>
          </w:p>
        </w:tc>
        <w:tc>
          <w:tcPr>
            <w:tcW w:w="1417" w:type="dxa"/>
          </w:tcPr>
          <w:p w:rsidR="00B5616D" w:rsidRPr="00DE458A" w:rsidRDefault="00C2297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 w:rsidRPr="00DE458A">
              <w:rPr>
                <w:sz w:val="20"/>
                <w:szCs w:val="20"/>
              </w:rPr>
              <w:t xml:space="preserve">ул. </w:t>
            </w:r>
            <w:proofErr w:type="spellStart"/>
            <w:r w:rsidRPr="00DE458A">
              <w:rPr>
                <w:sz w:val="20"/>
                <w:szCs w:val="20"/>
              </w:rPr>
              <w:t>Байзакова</w:t>
            </w:r>
            <w:proofErr w:type="spellEnd"/>
            <w:r w:rsidRPr="00DE458A">
              <w:rPr>
                <w:sz w:val="20"/>
                <w:szCs w:val="20"/>
              </w:rPr>
              <w:t xml:space="preserve"> 299</w:t>
            </w:r>
            <w:proofErr w:type="gramStart"/>
            <w:r w:rsidRPr="00DE458A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5616D" w:rsidRPr="00946491" w:rsidTr="00B5616D">
        <w:trPr>
          <w:jc w:val="center"/>
        </w:trPr>
        <w:tc>
          <w:tcPr>
            <w:tcW w:w="457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</w:tcPr>
          <w:p w:rsidR="00B5616D" w:rsidRPr="00442D56" w:rsidRDefault="000C3D2B" w:rsidP="003C0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Педиатрический катетер для </w:t>
            </w:r>
            <w:proofErr w:type="spellStart"/>
            <w:r>
              <w:rPr>
                <w:sz w:val="20"/>
                <w:szCs w:val="20"/>
              </w:rPr>
              <w:t>перитонеального</w:t>
            </w:r>
            <w:proofErr w:type="spellEnd"/>
            <w:r>
              <w:rPr>
                <w:sz w:val="20"/>
                <w:szCs w:val="20"/>
              </w:rPr>
              <w:t xml:space="preserve"> диализа с двумя манжетами</w:t>
            </w:r>
          </w:p>
        </w:tc>
        <w:tc>
          <w:tcPr>
            <w:tcW w:w="2410" w:type="dxa"/>
          </w:tcPr>
          <w:p w:rsidR="00B5616D" w:rsidRPr="00946491" w:rsidRDefault="000C3D2B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см</w:t>
            </w:r>
          </w:p>
        </w:tc>
        <w:tc>
          <w:tcPr>
            <w:tcW w:w="850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</w:tcPr>
          <w:p w:rsidR="00B5616D" w:rsidRPr="00946491" w:rsidRDefault="00B5616D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</w:tcPr>
          <w:p w:rsidR="00B5616D" w:rsidRPr="00946491" w:rsidRDefault="000C3D2B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32 000</w:t>
            </w:r>
          </w:p>
        </w:tc>
        <w:tc>
          <w:tcPr>
            <w:tcW w:w="1417" w:type="dxa"/>
          </w:tcPr>
          <w:p w:rsidR="00B5616D" w:rsidRPr="00DE458A" w:rsidRDefault="000C3D2B" w:rsidP="004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701" w:type="dxa"/>
          </w:tcPr>
          <w:p w:rsidR="00B5616D" w:rsidRPr="00946491" w:rsidRDefault="00B5616D" w:rsidP="00473E74">
            <w:pPr>
              <w:rPr>
                <w:sz w:val="20"/>
                <w:szCs w:val="20"/>
              </w:rPr>
            </w:pPr>
            <w:r w:rsidRPr="00DE458A">
              <w:rPr>
                <w:sz w:val="20"/>
                <w:szCs w:val="20"/>
              </w:rPr>
              <w:t xml:space="preserve">ул. </w:t>
            </w:r>
            <w:proofErr w:type="spellStart"/>
            <w:r w:rsidRPr="00DE458A">
              <w:rPr>
                <w:sz w:val="20"/>
                <w:szCs w:val="20"/>
              </w:rPr>
              <w:t>Байзакова</w:t>
            </w:r>
            <w:proofErr w:type="spellEnd"/>
            <w:r w:rsidRPr="00DE458A">
              <w:rPr>
                <w:sz w:val="20"/>
                <w:szCs w:val="20"/>
              </w:rPr>
              <w:t xml:space="preserve"> 299</w:t>
            </w:r>
            <w:proofErr w:type="gramStart"/>
            <w:r w:rsidRPr="00DE458A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 w:rsidSect="009575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A" w:rsidRDefault="0035726A" w:rsidP="002665CC">
      <w:r>
        <w:separator/>
      </w:r>
    </w:p>
  </w:endnote>
  <w:endnote w:type="continuationSeparator" w:id="0">
    <w:p w:rsidR="0035726A" w:rsidRDefault="0035726A" w:rsidP="0026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A" w:rsidRDefault="0035726A" w:rsidP="002665CC">
      <w:r>
        <w:separator/>
      </w:r>
    </w:p>
  </w:footnote>
  <w:footnote w:type="continuationSeparator" w:id="0">
    <w:p w:rsidR="0035726A" w:rsidRDefault="0035726A" w:rsidP="0026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33" w:rsidRPr="00B94F33" w:rsidRDefault="00142954" w:rsidP="00B94F33">
    <w:pPr>
      <w:pStyle w:val="a9"/>
      <w:jc w:val="right"/>
    </w:pPr>
    <w:r>
      <w:t xml:space="preserve">Объявление </w:t>
    </w:r>
    <w:r w:rsidR="00B94F33">
      <w:t>3</w:t>
    </w:r>
  </w:p>
  <w:p w:rsidR="00142954" w:rsidRDefault="00142954" w:rsidP="002665C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26BA"/>
    <w:rsid w:val="00005235"/>
    <w:rsid w:val="00061C03"/>
    <w:rsid w:val="000C32E5"/>
    <w:rsid w:val="000C3D2B"/>
    <w:rsid w:val="000C7FBD"/>
    <w:rsid w:val="000D0EF4"/>
    <w:rsid w:val="000E3A9B"/>
    <w:rsid w:val="000F3CE3"/>
    <w:rsid w:val="00142954"/>
    <w:rsid w:val="00147C3B"/>
    <w:rsid w:val="00151BA2"/>
    <w:rsid w:val="00172F8B"/>
    <w:rsid w:val="001C60D4"/>
    <w:rsid w:val="001D0A07"/>
    <w:rsid w:val="001D0E90"/>
    <w:rsid w:val="001F4A81"/>
    <w:rsid w:val="001F4E04"/>
    <w:rsid w:val="00264673"/>
    <w:rsid w:val="002665CC"/>
    <w:rsid w:val="00283F9F"/>
    <w:rsid w:val="00296812"/>
    <w:rsid w:val="002A0808"/>
    <w:rsid w:val="002B4695"/>
    <w:rsid w:val="002B7DCC"/>
    <w:rsid w:val="002D32F2"/>
    <w:rsid w:val="002D5C37"/>
    <w:rsid w:val="002D7682"/>
    <w:rsid w:val="002E080E"/>
    <w:rsid w:val="00304F20"/>
    <w:rsid w:val="0032358E"/>
    <w:rsid w:val="00346A3C"/>
    <w:rsid w:val="0035726A"/>
    <w:rsid w:val="00373473"/>
    <w:rsid w:val="00397894"/>
    <w:rsid w:val="003A46F7"/>
    <w:rsid w:val="003A719B"/>
    <w:rsid w:val="003C0B9D"/>
    <w:rsid w:val="003D0699"/>
    <w:rsid w:val="003D48E3"/>
    <w:rsid w:val="00401D12"/>
    <w:rsid w:val="004233EA"/>
    <w:rsid w:val="004248DD"/>
    <w:rsid w:val="00427979"/>
    <w:rsid w:val="00442D56"/>
    <w:rsid w:val="00451309"/>
    <w:rsid w:val="0046284E"/>
    <w:rsid w:val="00473311"/>
    <w:rsid w:val="00473E74"/>
    <w:rsid w:val="00491EB1"/>
    <w:rsid w:val="004973E6"/>
    <w:rsid w:val="004A0092"/>
    <w:rsid w:val="004B1300"/>
    <w:rsid w:val="004B5319"/>
    <w:rsid w:val="004B6EE5"/>
    <w:rsid w:val="004E46A8"/>
    <w:rsid w:val="004E4745"/>
    <w:rsid w:val="004F519D"/>
    <w:rsid w:val="004F5E56"/>
    <w:rsid w:val="004F6297"/>
    <w:rsid w:val="0050144B"/>
    <w:rsid w:val="0051224A"/>
    <w:rsid w:val="00520690"/>
    <w:rsid w:val="00540156"/>
    <w:rsid w:val="0054713E"/>
    <w:rsid w:val="00553333"/>
    <w:rsid w:val="00561DE4"/>
    <w:rsid w:val="0057418A"/>
    <w:rsid w:val="00590A77"/>
    <w:rsid w:val="00593717"/>
    <w:rsid w:val="0059509F"/>
    <w:rsid w:val="005A1514"/>
    <w:rsid w:val="005A468D"/>
    <w:rsid w:val="005B6589"/>
    <w:rsid w:val="005B74E4"/>
    <w:rsid w:val="005B7AAE"/>
    <w:rsid w:val="005F7AFA"/>
    <w:rsid w:val="00607EF0"/>
    <w:rsid w:val="0061312F"/>
    <w:rsid w:val="00641112"/>
    <w:rsid w:val="006452E9"/>
    <w:rsid w:val="00652D7B"/>
    <w:rsid w:val="00675FA6"/>
    <w:rsid w:val="00690589"/>
    <w:rsid w:val="006924BF"/>
    <w:rsid w:val="006968E5"/>
    <w:rsid w:val="006D53F7"/>
    <w:rsid w:val="006F6DD7"/>
    <w:rsid w:val="007126BA"/>
    <w:rsid w:val="00731B50"/>
    <w:rsid w:val="00735377"/>
    <w:rsid w:val="00765733"/>
    <w:rsid w:val="00782EA9"/>
    <w:rsid w:val="00792495"/>
    <w:rsid w:val="007A3FF4"/>
    <w:rsid w:val="007A49E9"/>
    <w:rsid w:val="007C170F"/>
    <w:rsid w:val="007C73F6"/>
    <w:rsid w:val="007D313E"/>
    <w:rsid w:val="007D4D8E"/>
    <w:rsid w:val="007F0B0A"/>
    <w:rsid w:val="00810456"/>
    <w:rsid w:val="0081178E"/>
    <w:rsid w:val="00855512"/>
    <w:rsid w:val="00867D13"/>
    <w:rsid w:val="008727EE"/>
    <w:rsid w:val="008F243B"/>
    <w:rsid w:val="00901963"/>
    <w:rsid w:val="0090216E"/>
    <w:rsid w:val="00910ADA"/>
    <w:rsid w:val="00915DFF"/>
    <w:rsid w:val="00932FF7"/>
    <w:rsid w:val="00942866"/>
    <w:rsid w:val="00946491"/>
    <w:rsid w:val="00951F1C"/>
    <w:rsid w:val="00957581"/>
    <w:rsid w:val="00966FC2"/>
    <w:rsid w:val="00970F33"/>
    <w:rsid w:val="00983C8B"/>
    <w:rsid w:val="009922AC"/>
    <w:rsid w:val="009B4F35"/>
    <w:rsid w:val="009C5ADA"/>
    <w:rsid w:val="009D4FC6"/>
    <w:rsid w:val="009E300D"/>
    <w:rsid w:val="009E4C7D"/>
    <w:rsid w:val="009E5F74"/>
    <w:rsid w:val="00A21DBE"/>
    <w:rsid w:val="00A425B3"/>
    <w:rsid w:val="00A46EF6"/>
    <w:rsid w:val="00A50FB4"/>
    <w:rsid w:val="00A658C9"/>
    <w:rsid w:val="00A80E31"/>
    <w:rsid w:val="00A81BD1"/>
    <w:rsid w:val="00A90848"/>
    <w:rsid w:val="00AA0CEE"/>
    <w:rsid w:val="00AC7372"/>
    <w:rsid w:val="00AD6C43"/>
    <w:rsid w:val="00AE46DD"/>
    <w:rsid w:val="00B0390E"/>
    <w:rsid w:val="00B46E24"/>
    <w:rsid w:val="00B5616D"/>
    <w:rsid w:val="00B717E6"/>
    <w:rsid w:val="00B771B5"/>
    <w:rsid w:val="00B92151"/>
    <w:rsid w:val="00B94F33"/>
    <w:rsid w:val="00BA1C65"/>
    <w:rsid w:val="00BD5C71"/>
    <w:rsid w:val="00BD6F68"/>
    <w:rsid w:val="00BD6F69"/>
    <w:rsid w:val="00C2297D"/>
    <w:rsid w:val="00C5239D"/>
    <w:rsid w:val="00C709B8"/>
    <w:rsid w:val="00C82EAC"/>
    <w:rsid w:val="00C837F9"/>
    <w:rsid w:val="00C867EF"/>
    <w:rsid w:val="00CB0859"/>
    <w:rsid w:val="00CE2770"/>
    <w:rsid w:val="00D1172B"/>
    <w:rsid w:val="00D13499"/>
    <w:rsid w:val="00D84F66"/>
    <w:rsid w:val="00DA033C"/>
    <w:rsid w:val="00DA617B"/>
    <w:rsid w:val="00DC0141"/>
    <w:rsid w:val="00DC2044"/>
    <w:rsid w:val="00DC2533"/>
    <w:rsid w:val="00DE160B"/>
    <w:rsid w:val="00E060C0"/>
    <w:rsid w:val="00E26605"/>
    <w:rsid w:val="00E37050"/>
    <w:rsid w:val="00E41CD1"/>
    <w:rsid w:val="00E477FB"/>
    <w:rsid w:val="00E54870"/>
    <w:rsid w:val="00E7368A"/>
    <w:rsid w:val="00EB450E"/>
    <w:rsid w:val="00EC4098"/>
    <w:rsid w:val="00ED18FB"/>
    <w:rsid w:val="00ED5C6D"/>
    <w:rsid w:val="00ED6844"/>
    <w:rsid w:val="00EE0599"/>
    <w:rsid w:val="00EE54F3"/>
    <w:rsid w:val="00EF4B5B"/>
    <w:rsid w:val="00EF733A"/>
    <w:rsid w:val="00F3063D"/>
    <w:rsid w:val="00F33D92"/>
    <w:rsid w:val="00F57C5D"/>
    <w:rsid w:val="00F61FC8"/>
    <w:rsid w:val="00F63303"/>
    <w:rsid w:val="00F65F64"/>
    <w:rsid w:val="00F7730F"/>
    <w:rsid w:val="00F83742"/>
    <w:rsid w:val="00F92BDC"/>
    <w:rsid w:val="00F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729_2021_ZTSP-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653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1748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CC42-1A42-49AE-AA13-94F5CA4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Microsoft</cp:lastModifiedBy>
  <cp:revision>120</cp:revision>
  <cp:lastPrinted>2019-02-05T09:07:00Z</cp:lastPrinted>
  <dcterms:created xsi:type="dcterms:W3CDTF">2018-02-07T05:37:00Z</dcterms:created>
  <dcterms:modified xsi:type="dcterms:W3CDTF">2021-02-10T08:33:00Z</dcterms:modified>
</cp:coreProperties>
</file>