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A" w:rsidRPr="009D4FC6" w:rsidRDefault="0051224A" w:rsidP="000D0EF4">
      <w:pPr>
        <w:pStyle w:val="a5"/>
        <w:jc w:val="center"/>
        <w:rPr>
          <w:b/>
          <w:bCs/>
        </w:rPr>
      </w:pPr>
      <w:r w:rsidRPr="009D4FC6">
        <w:rPr>
          <w:b/>
        </w:rPr>
        <w:t>Объявление</w:t>
      </w:r>
    </w:p>
    <w:p w:rsidR="001B2DD5" w:rsidRDefault="0051224A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</w:t>
      </w:r>
      <w:r w:rsidR="001B2DD5">
        <w:rPr>
          <w:sz w:val="24"/>
          <w:szCs w:val="24"/>
        </w:rPr>
        <w:t>Анализатора и р</w:t>
      </w:r>
      <w:r w:rsidR="00353B47">
        <w:rPr>
          <w:sz w:val="24"/>
          <w:szCs w:val="24"/>
        </w:rPr>
        <w:t>еагентов</w:t>
      </w:r>
      <w:r w:rsidR="001B2DD5">
        <w:rPr>
          <w:sz w:val="24"/>
          <w:szCs w:val="24"/>
        </w:rPr>
        <w:t xml:space="preserve"> к ним</w:t>
      </w:r>
    </w:p>
    <w:p w:rsidR="0051224A" w:rsidRPr="00ED18FB" w:rsidRDefault="001B2DD5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D18FB" w:rsidRPr="00ED18FB">
        <w:rPr>
          <w:rStyle w:val="a8"/>
          <w:b/>
          <w:sz w:val="24"/>
          <w:szCs w:val="24"/>
        </w:rPr>
        <w:t>способом запроса ценовых предложений</w:t>
      </w:r>
      <w:r w:rsidR="0051224A" w:rsidRPr="00ED18FB">
        <w:rPr>
          <w:b w:val="0"/>
          <w:sz w:val="24"/>
          <w:szCs w:val="24"/>
        </w:rPr>
        <w:t xml:space="preserve"> </w:t>
      </w:r>
    </w:p>
    <w:p w:rsidR="0051224A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>ГКП на ПХВ «Детская городская клиническая инфекционная больница» УЗ г. Алматы</w:t>
      </w:r>
      <w:r w:rsidR="009922AC">
        <w:rPr>
          <w:spacing w:val="2"/>
        </w:rPr>
        <w:t xml:space="preserve"> </w:t>
      </w:r>
      <w:r w:rsidRPr="00616D0D">
        <w:rPr>
          <w:spacing w:val="2"/>
        </w:rPr>
        <w:t>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9922AC" w:rsidRDefault="009922AC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Начало приема ценовых предложений </w:t>
      </w:r>
      <w:r w:rsidRPr="009922AC">
        <w:rPr>
          <w:b/>
          <w:spacing w:val="2"/>
        </w:rPr>
        <w:t>с</w:t>
      </w:r>
      <w:r>
        <w:rPr>
          <w:spacing w:val="2"/>
        </w:rPr>
        <w:t xml:space="preserve"> </w:t>
      </w:r>
      <w:r w:rsidR="009D4FC6" w:rsidRPr="009D4FC6">
        <w:rPr>
          <w:b/>
          <w:spacing w:val="2"/>
        </w:rPr>
        <w:t>10</w:t>
      </w:r>
      <w:r w:rsidRPr="009D4FC6">
        <w:rPr>
          <w:b/>
          <w:spacing w:val="2"/>
        </w:rPr>
        <w:t>.</w:t>
      </w:r>
      <w:r w:rsidRPr="009922AC">
        <w:rPr>
          <w:b/>
          <w:spacing w:val="2"/>
        </w:rPr>
        <w:t xml:space="preserve">00 ч.  </w:t>
      </w:r>
      <w:r w:rsidR="001B2DD5">
        <w:rPr>
          <w:b/>
          <w:spacing w:val="2"/>
        </w:rPr>
        <w:t>10</w:t>
      </w:r>
      <w:r w:rsidRPr="009922AC">
        <w:rPr>
          <w:b/>
          <w:spacing w:val="2"/>
        </w:rPr>
        <w:t>.</w:t>
      </w:r>
      <w:r w:rsidR="00EF4B5B">
        <w:rPr>
          <w:b/>
          <w:spacing w:val="2"/>
        </w:rPr>
        <w:t>0</w:t>
      </w:r>
      <w:r w:rsidR="001B2DD5">
        <w:rPr>
          <w:b/>
          <w:spacing w:val="2"/>
        </w:rPr>
        <w:t>4</w:t>
      </w:r>
      <w:r w:rsidR="001F4E04">
        <w:rPr>
          <w:b/>
          <w:spacing w:val="2"/>
        </w:rPr>
        <w:t>.</w:t>
      </w:r>
      <w:r w:rsidRPr="009922AC">
        <w:rPr>
          <w:b/>
          <w:spacing w:val="2"/>
        </w:rPr>
        <w:t>20</w:t>
      </w:r>
      <w:r w:rsidR="005F7AFA">
        <w:rPr>
          <w:b/>
          <w:spacing w:val="2"/>
        </w:rPr>
        <w:t>2</w:t>
      </w:r>
      <w:r w:rsidR="00EF4B5B">
        <w:rPr>
          <w:b/>
          <w:spacing w:val="2"/>
        </w:rPr>
        <w:t>1</w:t>
      </w:r>
      <w:r w:rsidRPr="009922AC">
        <w:rPr>
          <w:b/>
          <w:spacing w:val="2"/>
        </w:rPr>
        <w:t xml:space="preserve"> г.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</w:t>
      </w:r>
      <w:r w:rsidR="009922AC">
        <w:rPr>
          <w:spacing w:val="2"/>
        </w:rPr>
        <w:t xml:space="preserve">приема </w:t>
      </w:r>
      <w:r w:rsidRPr="00616D0D">
        <w:rPr>
          <w:spacing w:val="2"/>
        </w:rPr>
        <w:t>ценовых предложений</w:t>
      </w:r>
      <w:r w:rsidR="009922AC">
        <w:rPr>
          <w:spacing w:val="2"/>
        </w:rPr>
        <w:t xml:space="preserve"> </w:t>
      </w:r>
      <w:r w:rsidR="009922AC" w:rsidRPr="009922AC">
        <w:rPr>
          <w:b/>
          <w:spacing w:val="2"/>
        </w:rPr>
        <w:t>до</w:t>
      </w:r>
      <w:r w:rsidRPr="00616D0D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0</w:t>
      </w:r>
      <w:r w:rsidRPr="009922AC">
        <w:rPr>
          <w:b/>
          <w:spacing w:val="2"/>
        </w:rPr>
        <w:t xml:space="preserve">.00 ч. </w:t>
      </w:r>
      <w:r w:rsidR="009D4FC6" w:rsidRPr="009D4FC6">
        <w:rPr>
          <w:b/>
          <w:spacing w:val="2"/>
        </w:rPr>
        <w:t>1</w:t>
      </w:r>
      <w:r w:rsidR="001B2DD5">
        <w:rPr>
          <w:b/>
          <w:spacing w:val="2"/>
        </w:rPr>
        <w:t>6</w:t>
      </w:r>
      <w:r w:rsidR="009922AC" w:rsidRPr="009922AC">
        <w:rPr>
          <w:b/>
          <w:spacing w:val="2"/>
          <w:lang w:val="kk-KZ"/>
        </w:rPr>
        <w:t>.</w:t>
      </w:r>
      <w:r w:rsidR="000D0EF4">
        <w:rPr>
          <w:b/>
          <w:spacing w:val="2"/>
          <w:lang w:val="kk-KZ"/>
        </w:rPr>
        <w:t>0</w:t>
      </w:r>
      <w:r w:rsidR="001B2DD5">
        <w:rPr>
          <w:b/>
          <w:spacing w:val="2"/>
          <w:lang w:val="kk-KZ"/>
        </w:rPr>
        <w:t>4</w:t>
      </w:r>
      <w:r w:rsidR="009922AC" w:rsidRPr="009922AC">
        <w:rPr>
          <w:b/>
          <w:spacing w:val="2"/>
          <w:lang w:val="kk-KZ"/>
        </w:rPr>
        <w:t>.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г.</w:t>
      </w:r>
    </w:p>
    <w:p w:rsidR="0051224A" w:rsidRPr="009922AC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Конверты с ценовыми предложениями будут вскрываться </w:t>
      </w:r>
      <w:r w:rsidRPr="009922AC">
        <w:rPr>
          <w:b/>
          <w:spacing w:val="2"/>
        </w:rPr>
        <w:t>в</w:t>
      </w:r>
      <w:r w:rsidRPr="009922AC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1</w:t>
      </w:r>
      <w:r w:rsidRPr="009922AC">
        <w:rPr>
          <w:b/>
          <w:spacing w:val="2"/>
        </w:rPr>
        <w:t xml:space="preserve">.00 ч. </w:t>
      </w:r>
      <w:r w:rsidR="009D4FC6" w:rsidRPr="009D4FC6">
        <w:rPr>
          <w:b/>
          <w:spacing w:val="2"/>
        </w:rPr>
        <w:t>1</w:t>
      </w:r>
      <w:r w:rsidR="001B2DD5">
        <w:rPr>
          <w:b/>
          <w:spacing w:val="2"/>
        </w:rPr>
        <w:t>6</w:t>
      </w:r>
      <w:r w:rsidRPr="009922AC">
        <w:rPr>
          <w:b/>
          <w:spacing w:val="2"/>
          <w:lang w:val="kk-KZ"/>
        </w:rPr>
        <w:t xml:space="preserve"> </w:t>
      </w:r>
      <w:r w:rsidR="001B2DD5">
        <w:rPr>
          <w:b/>
          <w:spacing w:val="2"/>
          <w:lang w:val="kk-KZ"/>
        </w:rPr>
        <w:t>апрел</w:t>
      </w:r>
      <w:r w:rsidR="009D4FC6">
        <w:rPr>
          <w:b/>
          <w:spacing w:val="2"/>
          <w:lang w:val="kk-KZ"/>
        </w:rPr>
        <w:t>я</w:t>
      </w:r>
      <w:r w:rsidRPr="009922AC">
        <w:rPr>
          <w:b/>
          <w:spacing w:val="2"/>
          <w:lang w:val="kk-KZ"/>
        </w:rPr>
        <w:t xml:space="preserve"> 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года</w:t>
      </w:r>
      <w:r w:rsidRPr="009922AC">
        <w:rPr>
          <w:spacing w:val="2"/>
        </w:rPr>
        <w:t xml:space="preserve"> по следующему адресу: г. Алматы, ул.</w:t>
      </w:r>
      <w:r w:rsidRPr="009922AC">
        <w:rPr>
          <w:spacing w:val="2"/>
          <w:lang w:val="kk-KZ"/>
        </w:rPr>
        <w:t xml:space="preserve"> </w:t>
      </w:r>
      <w:proofErr w:type="spellStart"/>
      <w:r w:rsidRPr="009922AC">
        <w:rPr>
          <w:spacing w:val="2"/>
        </w:rPr>
        <w:t>Байзакова</w:t>
      </w:r>
      <w:proofErr w:type="spellEnd"/>
      <w:r w:rsidRPr="009922AC">
        <w:rPr>
          <w:spacing w:val="2"/>
        </w:rPr>
        <w:t xml:space="preserve"> 299</w:t>
      </w:r>
      <w:proofErr w:type="gramStart"/>
      <w:r w:rsidRPr="009922AC">
        <w:rPr>
          <w:spacing w:val="2"/>
        </w:rPr>
        <w:t xml:space="preserve"> А</w:t>
      </w:r>
      <w:proofErr w:type="gramEnd"/>
      <w:r w:rsidRPr="009922AC">
        <w:rPr>
          <w:spacing w:val="2"/>
        </w:rPr>
        <w:t xml:space="preserve">, </w:t>
      </w:r>
      <w:r w:rsidR="001B2DD5">
        <w:rPr>
          <w:spacing w:val="2"/>
        </w:rPr>
        <w:t>2 этаж, 5</w:t>
      </w:r>
      <w:r w:rsidR="007A3FF4">
        <w:rPr>
          <w:spacing w:val="2"/>
        </w:rPr>
        <w:t xml:space="preserve"> кабинет</w:t>
      </w:r>
      <w:r w:rsidR="001B2DD5">
        <w:rPr>
          <w:spacing w:val="2"/>
        </w:rPr>
        <w:t>, приемная главного врача</w:t>
      </w:r>
      <w:r w:rsidRPr="009922AC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можно получить по телефону: 8</w:t>
      </w:r>
      <w:r>
        <w:rPr>
          <w:spacing w:val="2"/>
        </w:rPr>
        <w:t xml:space="preserve"> </w:t>
      </w:r>
      <w:r w:rsidRPr="00616D0D">
        <w:rPr>
          <w:spacing w:val="2"/>
        </w:rPr>
        <w:t xml:space="preserve">(727) </w:t>
      </w:r>
      <w:r>
        <w:rPr>
          <w:spacing w:val="2"/>
        </w:rPr>
        <w:t>394 8</w:t>
      </w:r>
      <w:r w:rsidR="005B1E42">
        <w:rPr>
          <w:spacing w:val="2"/>
        </w:rPr>
        <w:t>8 17</w:t>
      </w:r>
      <w:r w:rsidRPr="00616D0D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:rsidR="006968E5" w:rsidRDefault="006968E5" w:rsidP="00BD5C71">
      <w:pPr>
        <w:ind w:firstLine="400"/>
        <w:jc w:val="center"/>
        <w:rPr>
          <w:rStyle w:val="s0"/>
        </w:rPr>
      </w:pPr>
    </w:p>
    <w:p w:rsidR="00735377" w:rsidRDefault="00735377" w:rsidP="005B6589">
      <w:pPr>
        <w:ind w:firstLine="708"/>
        <w:jc w:val="both"/>
        <w:rPr>
          <w:rStyle w:val="s0"/>
          <w:color w:val="auto"/>
        </w:rPr>
      </w:pPr>
    </w:p>
    <w:p w:rsidR="005B6589" w:rsidRPr="005B6589" w:rsidRDefault="005B6589" w:rsidP="001B2DD5">
      <w:pPr>
        <w:ind w:firstLine="400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973E6" w:rsidRDefault="004973E6" w:rsidP="004973E6">
      <w:pPr>
        <w:ind w:firstLine="400"/>
        <w:jc w:val="both"/>
        <w:rPr>
          <w:rStyle w:val="s0"/>
          <w:b/>
          <w:bCs/>
        </w:rPr>
      </w:pPr>
      <w:r>
        <w:rPr>
          <w:rStyle w:val="s0"/>
          <w:b/>
          <w:bCs/>
        </w:rPr>
        <w:t>Конверт должен содержать: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8" w:anchor="sub2000" w:history="1">
        <w:r>
          <w:rPr>
            <w:rStyle w:val="a7"/>
          </w:rPr>
          <w:t>главой 4</w:t>
        </w:r>
      </w:hyperlink>
      <w:r>
        <w:rPr>
          <w:rStyle w:val="s0"/>
        </w:rPr>
        <w:t xml:space="preserve"> Правил:</w:t>
      </w:r>
    </w:p>
    <w:p w:rsidR="004973E6" w:rsidRDefault="004973E6" w:rsidP="004973E6">
      <w:pPr>
        <w:ind w:firstLine="400"/>
        <w:jc w:val="both"/>
        <w:rPr>
          <w:color w:val="auto"/>
          <w:sz w:val="22"/>
          <w:szCs w:val="22"/>
        </w:rPr>
      </w:pPr>
      <w:bookmarkStart w:id="0" w:name="SUB10700"/>
      <w:bookmarkEnd w:id="0"/>
      <w:proofErr w:type="gramStart"/>
      <w:r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9" w:history="1">
        <w:r>
          <w:rPr>
            <w:rStyle w:val="a7"/>
          </w:rPr>
          <w:t>Кодекса</w:t>
        </w:r>
      </w:hyperlink>
      <w:r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включенных в </w:t>
      </w:r>
      <w:hyperlink r:id="rId10" w:history="1">
        <w:r>
          <w:rPr>
            <w:rStyle w:val="a7"/>
          </w:rPr>
          <w:t>перечень</w:t>
        </w:r>
      </w:hyperlink>
      <w:r>
        <w:t xml:space="preserve">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>
        <w:rPr>
          <w:rStyle w:val="s0"/>
        </w:rPr>
        <w:t xml:space="preserve"> изделия или устройства, </w:t>
      </w:r>
      <w:proofErr w:type="gramStart"/>
      <w:r>
        <w:rPr>
          <w:rStyle w:val="s0"/>
        </w:rPr>
        <w:t>ввезенных</w:t>
      </w:r>
      <w:proofErr w:type="gramEnd"/>
      <w:r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7) срок годности вакцин на дату поставки единым дистрибьютором заказчику составляет: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не </w:t>
      </w:r>
      <w:proofErr w:type="gramStart"/>
      <w:r>
        <w:rPr>
          <w:rStyle w:val="s0"/>
        </w:rPr>
        <w:t>менее сорока процентов</w:t>
      </w:r>
      <w:proofErr w:type="gramEnd"/>
      <w:r>
        <w:rPr>
          <w:rStyle w:val="s0"/>
        </w:rPr>
        <w:t xml:space="preserve">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 xml:space="preserve"> закуп;</w:t>
      </w:r>
    </w:p>
    <w:p w:rsidR="004973E6" w:rsidRDefault="004973E6" w:rsidP="004973E6">
      <w:pPr>
        <w:ind w:firstLine="400"/>
        <w:jc w:val="both"/>
        <w:rPr>
          <w:color w:val="auto"/>
        </w:rPr>
      </w:pPr>
      <w:proofErr w:type="gramStart"/>
      <w:r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>
        <w:rPr>
          <w:rStyle w:val="s0"/>
        </w:rPr>
        <w:t xml:space="preserve"> медицинского страхования.</w:t>
      </w:r>
    </w:p>
    <w:p w:rsidR="005B6589" w:rsidRDefault="005B6589" w:rsidP="005B6589">
      <w:pPr>
        <w:ind w:firstLine="708"/>
        <w:jc w:val="both"/>
        <w:rPr>
          <w:rStyle w:val="s0"/>
          <w:color w:val="auto"/>
        </w:rPr>
      </w:pPr>
    </w:p>
    <w:p w:rsidR="0051224A" w:rsidRDefault="0051224A" w:rsidP="005B6589">
      <w:pPr>
        <w:ind w:firstLine="708"/>
        <w:jc w:val="both"/>
        <w:rPr>
          <w:rStyle w:val="s0"/>
          <w:b/>
          <w:color w:val="auto"/>
        </w:rPr>
      </w:pPr>
      <w:r w:rsidRPr="00401D12">
        <w:rPr>
          <w:rStyle w:val="s0"/>
          <w:b/>
          <w:color w:val="auto"/>
        </w:rPr>
        <w:t xml:space="preserve">Представление потенциальным поставщиком ценового предложения является формой выражения </w:t>
      </w:r>
      <w:r w:rsidRPr="00401D12">
        <w:rPr>
          <w:rStyle w:val="s0"/>
          <w:b/>
          <w:color w:val="auto"/>
          <w:u w:val="single"/>
        </w:rPr>
        <w:t>его согласия</w:t>
      </w:r>
      <w:r w:rsidRPr="00401D12">
        <w:rPr>
          <w:rStyle w:val="s0"/>
          <w:b/>
          <w:color w:val="auto"/>
        </w:rPr>
        <w:t xml:space="preserve"> осуществить поставку товара с соблюдением условий запроса и типового договора закупа.</w:t>
      </w:r>
    </w:p>
    <w:p w:rsidR="00401D12" w:rsidRDefault="00401D12" w:rsidP="0051224A">
      <w:pPr>
        <w:ind w:firstLine="400"/>
        <w:jc w:val="both"/>
        <w:rPr>
          <w:rStyle w:val="s0"/>
          <w:b/>
          <w:color w:val="auto"/>
        </w:rPr>
      </w:pPr>
    </w:p>
    <w:p w:rsidR="0051224A" w:rsidRDefault="00C709B8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Срок поставки: п</w:t>
      </w:r>
      <w:r w:rsidRPr="00C709B8">
        <w:rPr>
          <w:b/>
          <w:spacing w:val="2"/>
        </w:rPr>
        <w:t>о заявке Заказчика</w:t>
      </w:r>
      <w:r>
        <w:rPr>
          <w:b/>
          <w:spacing w:val="2"/>
        </w:rPr>
        <w:t xml:space="preserve"> не более </w:t>
      </w:r>
      <w:r w:rsidR="000D0EF4">
        <w:rPr>
          <w:b/>
          <w:spacing w:val="2"/>
        </w:rPr>
        <w:t>4</w:t>
      </w:r>
      <w:r>
        <w:rPr>
          <w:b/>
          <w:spacing w:val="2"/>
        </w:rPr>
        <w:t>5 календарных дней</w:t>
      </w:r>
      <w:r w:rsidR="000D0EF4">
        <w:rPr>
          <w:b/>
          <w:spacing w:val="2"/>
        </w:rPr>
        <w:t xml:space="preserve"> для </w:t>
      </w:r>
      <w:proofErr w:type="spellStart"/>
      <w:r w:rsidR="000D0EF4">
        <w:rPr>
          <w:b/>
          <w:spacing w:val="2"/>
        </w:rPr>
        <w:t>мед</w:t>
      </w:r>
      <w:proofErr w:type="gramStart"/>
      <w:r w:rsidR="000D0EF4">
        <w:rPr>
          <w:b/>
          <w:spacing w:val="2"/>
        </w:rPr>
        <w:t>.о</w:t>
      </w:r>
      <w:proofErr w:type="gramEnd"/>
      <w:r w:rsidR="000D0EF4">
        <w:rPr>
          <w:b/>
          <w:spacing w:val="2"/>
        </w:rPr>
        <w:t>борудования</w:t>
      </w:r>
      <w:proofErr w:type="spellEnd"/>
      <w:r w:rsidR="000D0EF4">
        <w:rPr>
          <w:b/>
          <w:spacing w:val="2"/>
        </w:rPr>
        <w:t xml:space="preserve"> и 3 рабочих дня по заявке Заказчика для лекарственных средств и медицинских изделий</w:t>
      </w:r>
      <w:r w:rsidRPr="00C709B8">
        <w:rPr>
          <w:b/>
          <w:spacing w:val="2"/>
        </w:rPr>
        <w:t xml:space="preserve"> в течени</w:t>
      </w:r>
      <w:r>
        <w:rPr>
          <w:b/>
          <w:spacing w:val="2"/>
        </w:rPr>
        <w:t>е</w:t>
      </w:r>
      <w:r w:rsidRPr="00C709B8">
        <w:rPr>
          <w:b/>
          <w:spacing w:val="2"/>
        </w:rPr>
        <w:t xml:space="preserve"> 202</w:t>
      </w:r>
      <w:r w:rsidR="000D0EF4">
        <w:rPr>
          <w:b/>
          <w:spacing w:val="2"/>
        </w:rPr>
        <w:t>1</w:t>
      </w:r>
      <w:r w:rsidRPr="00C709B8">
        <w:rPr>
          <w:b/>
          <w:spacing w:val="2"/>
        </w:rPr>
        <w:t xml:space="preserve"> года</w:t>
      </w:r>
      <w:r>
        <w:rPr>
          <w:b/>
          <w:spacing w:val="2"/>
        </w:rPr>
        <w:t>,</w:t>
      </w:r>
      <w:r w:rsidRPr="00C709B8">
        <w:rPr>
          <w:b/>
          <w:spacing w:val="2"/>
        </w:rPr>
        <w:t xml:space="preserve">  поставка на условиях ИНКОТЕРМС 2010  (пункт назначения, DDP) включая все затраты потенциального поставщика </w:t>
      </w:r>
      <w:r w:rsidRPr="00C709B8">
        <w:rPr>
          <w:b/>
          <w:spacing w:val="2"/>
        </w:rPr>
        <w:lastRenderedPageBreak/>
        <w:t>на транспортировку, страхование, уплату таможенных пошлин, НДС и других налогов, платежей и сборов, и другие расходы</w:t>
      </w:r>
      <w:r w:rsidR="00401D12" w:rsidRPr="00401D12">
        <w:rPr>
          <w:b/>
          <w:spacing w:val="2"/>
        </w:rPr>
        <w:t>.</w:t>
      </w: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Анализатор</w:t>
      </w:r>
    </w:p>
    <w:p w:rsidR="001B2DD5" w:rsidRDefault="001B2DD5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202"/>
      </w:tblGrid>
      <w:tr w:rsidR="004A63BE" w:rsidRPr="00861CC7" w:rsidTr="004A63BE">
        <w:trPr>
          <w:trHeight w:val="300"/>
        </w:trPr>
        <w:tc>
          <w:tcPr>
            <w:tcW w:w="3261" w:type="dxa"/>
            <w:vAlign w:val="center"/>
          </w:tcPr>
          <w:p w:rsidR="004A63BE" w:rsidRPr="00861CC7" w:rsidRDefault="004A63BE" w:rsidP="005B70F1">
            <w:pPr>
              <w:rPr>
                <w:b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b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 xml:space="preserve">Выделенная сумма, </w:t>
            </w:r>
            <w:proofErr w:type="spellStart"/>
            <w:r w:rsidRPr="00861CC7">
              <w:rPr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>Автоматизированный анализатор коагуляции крови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b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>5 800 000,00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 w:val="restart"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ПРИНЦИПЫ ИЗМЕРЕНИЯ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Колориметрический метод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61CC7">
              <w:rPr>
                <w:sz w:val="24"/>
                <w:szCs w:val="24"/>
              </w:rPr>
              <w:t>Латекс-усовершенствованный</w:t>
            </w:r>
            <w:proofErr w:type="spellEnd"/>
            <w:proofErr w:type="gramEnd"/>
            <w:r w:rsidRPr="00861CC7">
              <w:rPr>
                <w:sz w:val="24"/>
                <w:szCs w:val="24"/>
              </w:rPr>
              <w:t xml:space="preserve"> турбидиметрический метод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Иммунологический метод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 w:val="restart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ИСТОЧНИК ИЗЛУЧЕНИЯ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Клоттинговый</w:t>
            </w:r>
            <w:proofErr w:type="spellEnd"/>
            <w:r w:rsidRPr="00861CC7">
              <w:rPr>
                <w:sz w:val="24"/>
                <w:szCs w:val="24"/>
              </w:rPr>
              <w:t>: 4 LED, длина волны 660 нм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Хромогенный: 1 LED, длина волны 405 нм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Иммунологический: 1 LED, длина волны 575 нм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 w:val="restart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РАБОТА С ОБРАЗЦАМИ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Мин. 50 мкл (</w:t>
            </w:r>
            <w:proofErr w:type="spellStart"/>
            <w:r w:rsidRPr="00861CC7">
              <w:rPr>
                <w:sz w:val="24"/>
                <w:szCs w:val="24"/>
              </w:rPr>
              <w:t>Протромбиновое</w:t>
            </w:r>
            <w:proofErr w:type="spellEnd"/>
            <w:r w:rsidRPr="00861CC7">
              <w:rPr>
                <w:sz w:val="24"/>
                <w:szCs w:val="24"/>
              </w:rPr>
              <w:t xml:space="preserve"> время, АЧТВ, </w:t>
            </w:r>
            <w:proofErr w:type="spellStart"/>
            <w:r w:rsidRPr="00861CC7">
              <w:rPr>
                <w:sz w:val="24"/>
                <w:szCs w:val="24"/>
              </w:rPr>
              <w:t>Тромбиновое</w:t>
            </w:r>
            <w:proofErr w:type="spellEnd"/>
            <w:r w:rsidRPr="00861CC7">
              <w:rPr>
                <w:sz w:val="24"/>
                <w:szCs w:val="24"/>
              </w:rPr>
              <w:t xml:space="preserve"> время)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Мин. 10 мкл (Фибриноген , AT-III)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Мин. 5 мкл (Факторы)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Мин. 8 мкл (</w:t>
            </w:r>
            <w:proofErr w:type="spellStart"/>
            <w:r w:rsidRPr="00861CC7">
              <w:rPr>
                <w:sz w:val="24"/>
                <w:szCs w:val="24"/>
              </w:rPr>
              <w:t>Д-димер</w:t>
            </w:r>
            <w:proofErr w:type="spellEnd"/>
            <w:r w:rsidRPr="00861CC7">
              <w:rPr>
                <w:sz w:val="24"/>
                <w:szCs w:val="24"/>
              </w:rPr>
              <w:t>)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СИСТЕМА РАСКАПЫВАНИЯ: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1 игла с нагревательным элементом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ШТАТИВ ДЛЯ ОБРАЗЦОВ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Не менее 10 пробирок в штативе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ОТСЕК ДЛЯ РЕАГЕНТОВ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Не менее 13 позиций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ОТДЕЛЬНАЯ STAT- ПОЗИЦИЯ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Наличие. Не менее 1й отдельно отведенной позиции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СИСТЕМНЫЕ КОНТЕЙНЕРЫ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Не менее 5 л для жидких отходов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РЕАКЦИОННЫЕ ПРОБИРКИ (КЮВЕТЫ)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Не менее 60 на борту, возможность непрерывной автоматической загрузки</w:t>
            </w:r>
          </w:p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 xml:space="preserve">Наличие конических кювет для создания оптимального условия исследования реакционной смеси. </w:t>
            </w:r>
          </w:p>
        </w:tc>
      </w:tr>
      <w:tr w:rsidR="004A63BE" w:rsidRPr="00861CC7" w:rsidTr="004A63BE">
        <w:trPr>
          <w:trHeight w:val="15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ПАРАМЕТРЫ - не менее 23</w:t>
            </w:r>
          </w:p>
        </w:tc>
        <w:tc>
          <w:tcPr>
            <w:tcW w:w="6202" w:type="dxa"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Протромбиновое</w:t>
            </w:r>
            <w:proofErr w:type="spellEnd"/>
            <w:r w:rsidRPr="00861CC7">
              <w:rPr>
                <w:sz w:val="24"/>
                <w:szCs w:val="24"/>
              </w:rPr>
              <w:t xml:space="preserve"> время, АЧТВ, </w:t>
            </w:r>
            <w:proofErr w:type="spellStart"/>
            <w:r w:rsidRPr="00861CC7">
              <w:rPr>
                <w:sz w:val="24"/>
                <w:szCs w:val="24"/>
              </w:rPr>
              <w:t>Тромбиновое</w:t>
            </w:r>
            <w:proofErr w:type="spellEnd"/>
            <w:r w:rsidRPr="00861CC7">
              <w:rPr>
                <w:sz w:val="24"/>
                <w:szCs w:val="24"/>
              </w:rPr>
              <w:t xml:space="preserve"> время, </w:t>
            </w:r>
            <w:proofErr w:type="spellStart"/>
            <w:r w:rsidRPr="00861CC7">
              <w:rPr>
                <w:sz w:val="24"/>
                <w:szCs w:val="24"/>
              </w:rPr>
              <w:t>Батроксобин</w:t>
            </w:r>
            <w:proofErr w:type="gramStart"/>
            <w:r w:rsidRPr="00861CC7">
              <w:rPr>
                <w:sz w:val="24"/>
                <w:szCs w:val="24"/>
              </w:rPr>
              <w:t>,Ф</w:t>
            </w:r>
            <w:proofErr w:type="gramEnd"/>
            <w:r w:rsidRPr="00861CC7">
              <w:rPr>
                <w:sz w:val="24"/>
                <w:szCs w:val="24"/>
              </w:rPr>
              <w:t>ибриноген</w:t>
            </w:r>
            <w:proofErr w:type="spellEnd"/>
            <w:r w:rsidRPr="00861CC7">
              <w:rPr>
                <w:sz w:val="24"/>
                <w:szCs w:val="24"/>
              </w:rPr>
              <w:t xml:space="preserve">, Факторы свертывания крови II, V, VII, VIII, IX, X , XI, XII, Волчаночный антикоагулянт (скрининг и подтверждение), Протеин С, </w:t>
            </w:r>
            <w:proofErr w:type="spellStart"/>
            <w:r w:rsidRPr="00861CC7">
              <w:rPr>
                <w:sz w:val="24"/>
                <w:szCs w:val="24"/>
              </w:rPr>
              <w:t>Батроксобин</w:t>
            </w:r>
            <w:proofErr w:type="spellEnd"/>
            <w:r w:rsidRPr="00861CC7">
              <w:rPr>
                <w:sz w:val="24"/>
                <w:szCs w:val="24"/>
              </w:rPr>
              <w:t xml:space="preserve">, AT III, </w:t>
            </w:r>
            <w:proofErr w:type="spellStart"/>
            <w:r w:rsidRPr="00861CC7">
              <w:rPr>
                <w:sz w:val="24"/>
                <w:szCs w:val="24"/>
              </w:rPr>
              <w:t>плазминоген</w:t>
            </w:r>
            <w:proofErr w:type="spellEnd"/>
            <w:r w:rsidRPr="00861CC7">
              <w:rPr>
                <w:sz w:val="24"/>
                <w:szCs w:val="24"/>
              </w:rPr>
              <w:t xml:space="preserve"> , 2-антиплазмин, гепарин, Д- </w:t>
            </w:r>
            <w:proofErr w:type="spellStart"/>
            <w:r w:rsidRPr="00861CC7">
              <w:rPr>
                <w:sz w:val="24"/>
                <w:szCs w:val="24"/>
              </w:rPr>
              <w:t>димер</w:t>
            </w:r>
            <w:proofErr w:type="spellEnd"/>
            <w:r w:rsidRPr="00861CC7">
              <w:rPr>
                <w:sz w:val="24"/>
                <w:szCs w:val="24"/>
              </w:rPr>
              <w:t xml:space="preserve">, Фактор </w:t>
            </w:r>
            <w:proofErr w:type="spellStart"/>
            <w:r w:rsidRPr="00861CC7">
              <w:rPr>
                <w:sz w:val="24"/>
                <w:szCs w:val="24"/>
              </w:rPr>
              <w:t>Виллебранда</w:t>
            </w:r>
            <w:proofErr w:type="spellEnd"/>
            <w:r w:rsidRPr="00861CC7">
              <w:rPr>
                <w:sz w:val="24"/>
                <w:szCs w:val="24"/>
              </w:rPr>
              <w:t xml:space="preserve"> (активность и АГ)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ВРЕМЯ НАЧАЛА ИЗМЕРЕНИЙ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 xml:space="preserve">Определение ПВ: не более 7 минут, </w:t>
            </w:r>
            <w:proofErr w:type="spellStart"/>
            <w:r w:rsidRPr="00861CC7">
              <w:rPr>
                <w:sz w:val="24"/>
                <w:szCs w:val="24"/>
              </w:rPr>
              <w:t>Д-димер</w:t>
            </w:r>
            <w:proofErr w:type="spellEnd"/>
            <w:r w:rsidRPr="00861CC7">
              <w:rPr>
                <w:sz w:val="24"/>
                <w:szCs w:val="24"/>
              </w:rPr>
              <w:t>: не более 9 минут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 w:val="restart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СКОРОСТЬ ИЗМЕРЕНИЯ, ТЕСТОВ В ЧАС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Протромбиновое</w:t>
            </w:r>
            <w:proofErr w:type="spellEnd"/>
            <w:r w:rsidRPr="00861CC7">
              <w:rPr>
                <w:sz w:val="24"/>
                <w:szCs w:val="24"/>
              </w:rPr>
              <w:t xml:space="preserve"> время, АЧТВ, Фибриноген, </w:t>
            </w:r>
            <w:proofErr w:type="spellStart"/>
            <w:r w:rsidRPr="00861CC7">
              <w:rPr>
                <w:sz w:val="24"/>
                <w:szCs w:val="24"/>
              </w:rPr>
              <w:t>Д-димер</w:t>
            </w:r>
            <w:proofErr w:type="spellEnd"/>
            <w:r w:rsidRPr="00861CC7">
              <w:rPr>
                <w:sz w:val="24"/>
                <w:szCs w:val="24"/>
              </w:rPr>
              <w:t xml:space="preserve"> - не менее 32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Протромбиновое</w:t>
            </w:r>
            <w:proofErr w:type="spellEnd"/>
            <w:r w:rsidRPr="00861CC7">
              <w:rPr>
                <w:sz w:val="24"/>
                <w:szCs w:val="24"/>
              </w:rPr>
              <w:t xml:space="preserve"> время, АЧТВ, Фибриноген - не менее 48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Д-Димер</w:t>
            </w:r>
            <w:proofErr w:type="spellEnd"/>
            <w:r w:rsidRPr="00861CC7">
              <w:rPr>
                <w:sz w:val="24"/>
                <w:szCs w:val="24"/>
              </w:rPr>
              <w:t xml:space="preserve"> - не менее 16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Merge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Протромбиновое</w:t>
            </w:r>
            <w:proofErr w:type="spellEnd"/>
            <w:r w:rsidRPr="00861CC7">
              <w:rPr>
                <w:sz w:val="24"/>
                <w:szCs w:val="24"/>
              </w:rPr>
              <w:t xml:space="preserve"> время – не менее 60 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АВТОМАТИЧЕСКАЯ ФУНКЦИЯ РАЗБАВЛЕНИЯ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 xml:space="preserve">В т.ч. для точного измерения аномального фибриногена или Д </w:t>
            </w:r>
            <w:proofErr w:type="gramStart"/>
            <w:r w:rsidRPr="00861CC7">
              <w:rPr>
                <w:sz w:val="24"/>
                <w:szCs w:val="24"/>
              </w:rPr>
              <w:t>-</w:t>
            </w:r>
            <w:proofErr w:type="spellStart"/>
            <w:r w:rsidRPr="00861CC7">
              <w:rPr>
                <w:sz w:val="24"/>
                <w:szCs w:val="24"/>
              </w:rPr>
              <w:t>д</w:t>
            </w:r>
            <w:proofErr w:type="gramEnd"/>
            <w:r w:rsidRPr="00861CC7">
              <w:rPr>
                <w:sz w:val="24"/>
                <w:szCs w:val="24"/>
              </w:rPr>
              <w:t>имера</w:t>
            </w:r>
            <w:proofErr w:type="spellEnd"/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ВСТРОЕННЫЙ СЕНСОРНЫЙ ДИСПЛЕЙ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 xml:space="preserve">Цветной ЖК-дисплей с сенсорным экраном на фронтальной части анализатора. </w:t>
            </w:r>
            <w:proofErr w:type="gramStart"/>
            <w:r w:rsidRPr="00861CC7">
              <w:rPr>
                <w:sz w:val="24"/>
                <w:szCs w:val="24"/>
              </w:rPr>
              <w:t xml:space="preserve">Встроен в основной </w:t>
            </w:r>
            <w:r w:rsidRPr="00861CC7">
              <w:rPr>
                <w:sz w:val="24"/>
                <w:szCs w:val="24"/>
              </w:rPr>
              <w:lastRenderedPageBreak/>
              <w:t>блок.</w:t>
            </w:r>
            <w:proofErr w:type="gramEnd"/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lastRenderedPageBreak/>
              <w:t>ВСТРОЕННЫЙ ПК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gramStart"/>
            <w:r w:rsidRPr="00861CC7">
              <w:rPr>
                <w:sz w:val="24"/>
                <w:szCs w:val="24"/>
              </w:rPr>
              <w:t>ПК</w:t>
            </w:r>
            <w:proofErr w:type="gramEnd"/>
            <w:r w:rsidRPr="00861CC7">
              <w:rPr>
                <w:sz w:val="24"/>
                <w:szCs w:val="24"/>
              </w:rPr>
              <w:t xml:space="preserve"> встроенный в основной блок анализатора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 xml:space="preserve">СКАНЕР </w:t>
            </w:r>
            <w:proofErr w:type="gramStart"/>
            <w:r w:rsidRPr="00861CC7">
              <w:rPr>
                <w:sz w:val="24"/>
                <w:szCs w:val="24"/>
              </w:rPr>
              <w:t>ШТРИХ-КОДОВ</w:t>
            </w:r>
            <w:proofErr w:type="gramEnd"/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 xml:space="preserve">Встроенный считыватель </w:t>
            </w:r>
            <w:proofErr w:type="spellStart"/>
            <w:proofErr w:type="gramStart"/>
            <w:r w:rsidRPr="00861CC7">
              <w:rPr>
                <w:sz w:val="24"/>
                <w:szCs w:val="24"/>
              </w:rPr>
              <w:t>штрих-кодов</w:t>
            </w:r>
            <w:proofErr w:type="spellEnd"/>
            <w:proofErr w:type="gramEnd"/>
            <w:r w:rsidRPr="00861CC7">
              <w:rPr>
                <w:sz w:val="24"/>
                <w:szCs w:val="24"/>
              </w:rPr>
              <w:t xml:space="preserve"> для образцов 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ВОЗМОЖНОСТЬ ПОДКЛЮЧЕНИЯ к  LIS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Наличие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ВСТРОЕННЫЙ ПРИНТЕР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Встроенный термопринтер, печатает данные и графики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КОНТРОЛЬ КАЧЕСТВА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xbar</w:t>
            </w:r>
            <w:proofErr w:type="spellEnd"/>
            <w:r w:rsidRPr="00861CC7">
              <w:rPr>
                <w:sz w:val="24"/>
                <w:szCs w:val="24"/>
              </w:rPr>
              <w:t xml:space="preserve"> / L-J контроль: 6 файлов на 180 точек, 14 параметров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ИНТЕРФЕЙС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SNCS (выделенный LAN порт), LIS (последовательный порт)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СИСТЕМНЫЕ ПРОТОКОЛЫ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ASTM, CA-1000 протокол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ПРОТОКОЛЫ ТЕСТИРОВАНИЯ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Не менее 14 программируемых протоколов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КОНТРОЛЬ КАЧЕСТВА</w:t>
            </w:r>
            <w:r w:rsidRPr="00861CC7">
              <w:rPr>
                <w:sz w:val="24"/>
                <w:szCs w:val="24"/>
              </w:rPr>
              <w:tab/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proofErr w:type="spellStart"/>
            <w:r w:rsidRPr="00861CC7">
              <w:rPr>
                <w:sz w:val="24"/>
                <w:szCs w:val="24"/>
              </w:rPr>
              <w:t>xbar</w:t>
            </w:r>
            <w:proofErr w:type="spellEnd"/>
            <w:r w:rsidRPr="00861CC7">
              <w:rPr>
                <w:sz w:val="24"/>
                <w:szCs w:val="24"/>
              </w:rPr>
              <w:t xml:space="preserve"> (среднее)/L-J </w:t>
            </w:r>
            <w:proofErr w:type="spellStart"/>
            <w:r w:rsidRPr="00861CC7">
              <w:rPr>
                <w:sz w:val="24"/>
                <w:szCs w:val="24"/>
              </w:rPr>
              <w:t>control</w:t>
            </w:r>
            <w:proofErr w:type="spellEnd"/>
            <w:r w:rsidRPr="00861CC7">
              <w:rPr>
                <w:sz w:val="24"/>
                <w:szCs w:val="24"/>
              </w:rPr>
              <w:t xml:space="preserve"> (Леви-Дженнингса): 6 файлов в 180 точках, 14 параметров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ХРАНЕНИЕ ДАННЫХ</w:t>
            </w:r>
            <w:r w:rsidRPr="00861CC7">
              <w:rPr>
                <w:sz w:val="24"/>
                <w:szCs w:val="24"/>
              </w:rPr>
              <w:tab/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Не менее 600 образцов/не менее 3000 тестов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ТРЕБОВАНИЯ К ЭЛЕКТРИЧЕСКОЙ СЕТИ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100-220</w:t>
            </w:r>
            <w:proofErr w:type="gramStart"/>
            <w:r w:rsidRPr="00861CC7">
              <w:rPr>
                <w:sz w:val="24"/>
                <w:szCs w:val="24"/>
              </w:rPr>
              <w:t xml:space="preserve"> В</w:t>
            </w:r>
            <w:proofErr w:type="gramEnd"/>
            <w:r w:rsidRPr="00861CC7">
              <w:rPr>
                <w:sz w:val="24"/>
                <w:szCs w:val="24"/>
              </w:rPr>
              <w:t>, 50/60 Гц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РАЗМЕРЫ ПРИБОРА И МАССА</w:t>
            </w:r>
          </w:p>
        </w:tc>
        <w:tc>
          <w:tcPr>
            <w:tcW w:w="6202" w:type="dxa"/>
            <w:noWrap/>
            <w:vAlign w:val="center"/>
            <w:hideMark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Высота: не более 490 мм, Длина: не более 566 мм, Ширина: не более 490 мм, Масса: не более 43 кг</w:t>
            </w:r>
          </w:p>
        </w:tc>
      </w:tr>
      <w:tr w:rsidR="004A63BE" w:rsidRPr="00861CC7" w:rsidTr="004A63BE">
        <w:trPr>
          <w:trHeight w:val="300"/>
        </w:trPr>
        <w:tc>
          <w:tcPr>
            <w:tcW w:w="3261" w:type="dxa"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202" w:type="dxa"/>
            <w:noWrap/>
            <w:vAlign w:val="center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Основной блок анализатора с аксессуарами, ИБП, Стартовый набор реагентов, Набор конических кювет</w:t>
            </w:r>
          </w:p>
        </w:tc>
      </w:tr>
      <w:tr w:rsidR="004A63BE" w:rsidRPr="00861CC7" w:rsidTr="004A63BE">
        <w:tblPrEx>
          <w:tblLook w:val="0000"/>
        </w:tblPrEx>
        <w:trPr>
          <w:trHeight w:val="431"/>
        </w:trPr>
        <w:tc>
          <w:tcPr>
            <w:tcW w:w="3261" w:type="dxa"/>
          </w:tcPr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6202" w:type="dxa"/>
          </w:tcPr>
          <w:p w:rsidR="004A63BE" w:rsidRPr="00861CC7" w:rsidRDefault="004A63BE" w:rsidP="005B70F1">
            <w:pPr>
              <w:rPr>
                <w:b/>
                <w:bCs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861CC7">
              <w:rPr>
                <w:b/>
                <w:sz w:val="24"/>
                <w:szCs w:val="24"/>
              </w:rPr>
              <w:t>протромбинового</w:t>
            </w:r>
            <w:proofErr w:type="spellEnd"/>
            <w:r w:rsidRPr="00861CC7">
              <w:rPr>
                <w:b/>
                <w:sz w:val="24"/>
                <w:szCs w:val="24"/>
              </w:rPr>
              <w:t xml:space="preserve"> времени, </w:t>
            </w:r>
            <w:proofErr w:type="spellStart"/>
            <w:r w:rsidRPr="00861CC7">
              <w:rPr>
                <w:b/>
                <w:sz w:val="24"/>
                <w:szCs w:val="24"/>
              </w:rPr>
              <w:t>протромбинового</w:t>
            </w:r>
            <w:proofErr w:type="spellEnd"/>
            <w:r w:rsidRPr="00861CC7">
              <w:rPr>
                <w:b/>
                <w:sz w:val="24"/>
                <w:szCs w:val="24"/>
              </w:rPr>
              <w:t xml:space="preserve"> индекса, МНО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Thromborel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S</w:t>
            </w:r>
            <w:r w:rsidRPr="00861CC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CC7">
              <w:rPr>
                <w:b/>
                <w:sz w:val="24"/>
                <w:szCs w:val="24"/>
              </w:rPr>
              <w:t>уп</w:t>
            </w:r>
            <w:proofErr w:type="spellEnd"/>
            <w:r w:rsidRPr="00861CC7">
              <w:rPr>
                <w:b/>
                <w:sz w:val="24"/>
                <w:szCs w:val="24"/>
              </w:rPr>
              <w:t xml:space="preserve"> -</w:t>
            </w:r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4 мл(400 тестов)</w:t>
            </w:r>
          </w:p>
          <w:p w:rsidR="004A63BE" w:rsidRPr="00861CC7" w:rsidRDefault="004A63BE" w:rsidP="005B70F1">
            <w:pPr>
              <w:rPr>
                <w:b/>
                <w:bCs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 xml:space="preserve">Реагент определения активированного частичного </w:t>
            </w:r>
            <w:proofErr w:type="spellStart"/>
            <w:r w:rsidRPr="00861CC7">
              <w:rPr>
                <w:b/>
                <w:sz w:val="24"/>
                <w:szCs w:val="24"/>
              </w:rPr>
              <w:t>тромбопластинового</w:t>
            </w:r>
            <w:proofErr w:type="spellEnd"/>
            <w:r w:rsidRPr="00861CC7">
              <w:rPr>
                <w:b/>
                <w:sz w:val="24"/>
                <w:szCs w:val="24"/>
              </w:rPr>
              <w:t xml:space="preserve"> времени (АЧТВ)</w:t>
            </w:r>
            <w:r w:rsidRPr="00861CC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Actin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уп-10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2 мл(200 тестов)</w:t>
            </w:r>
          </w:p>
          <w:p w:rsidR="004A63BE" w:rsidRPr="00861CC7" w:rsidRDefault="004A63BE" w:rsidP="005B70F1">
            <w:pPr>
              <w:rPr>
                <w:b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861CC7">
              <w:rPr>
                <w:b/>
                <w:sz w:val="24"/>
                <w:szCs w:val="24"/>
              </w:rPr>
              <w:t>тромбинового</w:t>
            </w:r>
            <w:proofErr w:type="spellEnd"/>
            <w:r w:rsidRPr="00861CC7">
              <w:rPr>
                <w:b/>
                <w:sz w:val="24"/>
                <w:szCs w:val="24"/>
              </w:rPr>
              <w:t xml:space="preserve"> времени </w:t>
            </w:r>
            <w:proofErr w:type="spellStart"/>
            <w:r w:rsidRPr="00861CC7">
              <w:rPr>
                <w:b/>
                <w:sz w:val="24"/>
                <w:szCs w:val="24"/>
                <w:shd w:val="clear" w:color="auto" w:fill="FFFFFF"/>
              </w:rPr>
              <w:t>Test</w:t>
            </w:r>
            <w:proofErr w:type="spellEnd"/>
            <w:r w:rsidRPr="00861CC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CC7">
              <w:rPr>
                <w:b/>
                <w:sz w:val="24"/>
                <w:szCs w:val="24"/>
                <w:shd w:val="clear" w:color="auto" w:fill="FFFFFF"/>
              </w:rPr>
              <w:t>Thrombin</w:t>
            </w:r>
            <w:proofErr w:type="spellEnd"/>
            <w:r w:rsidRPr="00861CC7">
              <w:rPr>
                <w:b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861CC7">
              <w:rPr>
                <w:b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861CC7">
              <w:rPr>
                <w:b/>
                <w:sz w:val="24"/>
                <w:szCs w:val="24"/>
                <w:shd w:val="clear" w:color="auto" w:fill="FFFFFF"/>
              </w:rPr>
              <w:t xml:space="preserve"> на 5 мл (500 тестов)</w:t>
            </w:r>
          </w:p>
          <w:p w:rsidR="004A63BE" w:rsidRPr="00861CC7" w:rsidRDefault="004A63BE" w:rsidP="005B70F1">
            <w:pPr>
              <w:rPr>
                <w:b/>
                <w:bCs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 xml:space="preserve">Реагент для определения фибриногена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Multifibren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U 10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(500 тестов)</w:t>
            </w:r>
          </w:p>
          <w:p w:rsidR="004A63BE" w:rsidRPr="00861CC7" w:rsidRDefault="004A63BE" w:rsidP="005B70F1">
            <w:pPr>
              <w:rPr>
                <w:b/>
                <w:bCs/>
                <w:sz w:val="24"/>
                <w:szCs w:val="24"/>
              </w:rPr>
            </w:pPr>
            <w:r w:rsidRPr="00861CC7">
              <w:rPr>
                <w:b/>
                <w:sz w:val="24"/>
                <w:szCs w:val="24"/>
              </w:rPr>
              <w:t xml:space="preserve">Кюветы: </w:t>
            </w:r>
            <w:r w:rsidRPr="00861CC7">
              <w:rPr>
                <w:b/>
                <w:bCs/>
                <w:sz w:val="24"/>
                <w:szCs w:val="24"/>
              </w:rPr>
              <w:t xml:space="preserve">Реакционные кюветы, </w:t>
            </w:r>
            <w:proofErr w:type="spellStart"/>
            <w:r w:rsidRPr="00861CC7">
              <w:rPr>
                <w:b/>
                <w:bCs/>
                <w:sz w:val="24"/>
                <w:szCs w:val="24"/>
              </w:rPr>
              <w:t>уп</w:t>
            </w:r>
            <w:proofErr w:type="spellEnd"/>
            <w:r w:rsidRPr="00861CC7">
              <w:rPr>
                <w:b/>
                <w:bCs/>
                <w:sz w:val="24"/>
                <w:szCs w:val="24"/>
              </w:rPr>
              <w:t xml:space="preserve">(3 </w:t>
            </w:r>
            <w:proofErr w:type="spellStart"/>
            <w:r w:rsidRPr="00861CC7">
              <w:rPr>
                <w:b/>
                <w:bCs/>
                <w:sz w:val="24"/>
                <w:szCs w:val="24"/>
              </w:rPr>
              <w:t>x</w:t>
            </w:r>
            <w:proofErr w:type="spellEnd"/>
            <w:r w:rsidRPr="00861CC7">
              <w:rPr>
                <w:b/>
                <w:bCs/>
                <w:sz w:val="24"/>
                <w:szCs w:val="24"/>
              </w:rPr>
              <w:t xml:space="preserve"> 1000 </w:t>
            </w:r>
            <w:proofErr w:type="spellStart"/>
            <w:proofErr w:type="gramStart"/>
            <w:r w:rsidRPr="00861CC7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861CC7">
              <w:rPr>
                <w:b/>
                <w:bCs/>
                <w:sz w:val="24"/>
                <w:szCs w:val="24"/>
              </w:rPr>
              <w:t>)</w:t>
            </w:r>
          </w:p>
          <w:p w:rsidR="004A63BE" w:rsidRPr="00861CC7" w:rsidRDefault="004A63BE" w:rsidP="005B70F1">
            <w:pPr>
              <w:rPr>
                <w:sz w:val="24"/>
                <w:szCs w:val="24"/>
              </w:rPr>
            </w:pPr>
            <w:r w:rsidRPr="00861CC7">
              <w:rPr>
                <w:b/>
                <w:bCs/>
                <w:sz w:val="24"/>
                <w:szCs w:val="24"/>
              </w:rPr>
              <w:t xml:space="preserve">Чистящий раствор </w:t>
            </w:r>
            <w:proofErr w:type="spellStart"/>
            <w:r w:rsidRPr="00861CC7">
              <w:rPr>
                <w:b/>
                <w:bCs/>
                <w:sz w:val="24"/>
                <w:szCs w:val="24"/>
              </w:rPr>
              <w:t>уп</w:t>
            </w:r>
            <w:proofErr w:type="spellEnd"/>
            <w:r w:rsidRPr="00861CC7">
              <w:rPr>
                <w:b/>
                <w:bCs/>
                <w:sz w:val="24"/>
                <w:szCs w:val="24"/>
              </w:rPr>
              <w:t xml:space="preserve"> </w:t>
            </w:r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CA </w:t>
            </w:r>
            <w:proofErr w:type="spellStart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>Clean</w:t>
            </w:r>
            <w:proofErr w:type="spellEnd"/>
            <w:r w:rsidRPr="00861CC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I</w:t>
            </w:r>
            <w:r w:rsidRPr="00861CC7">
              <w:rPr>
                <w:b/>
                <w:bCs/>
                <w:sz w:val="24"/>
                <w:szCs w:val="24"/>
              </w:rPr>
              <w:t xml:space="preserve"> (10х5 мл)</w:t>
            </w:r>
          </w:p>
        </w:tc>
      </w:tr>
    </w:tbl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861CC7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Реагенты к анализатору</w:t>
      </w:r>
    </w:p>
    <w:p w:rsidR="00861CC7" w:rsidRDefault="00861CC7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tbl>
      <w:tblPr>
        <w:tblW w:w="9450" w:type="dxa"/>
        <w:tblInd w:w="93" w:type="dxa"/>
        <w:tblLayout w:type="fixed"/>
        <w:tblLook w:val="04A0"/>
      </w:tblPr>
      <w:tblGrid>
        <w:gridCol w:w="2992"/>
        <w:gridCol w:w="3686"/>
        <w:gridCol w:w="708"/>
        <w:gridCol w:w="923"/>
        <w:gridCol w:w="1141"/>
      </w:tblGrid>
      <w:tr w:rsidR="00C2236D" w:rsidRPr="00C2236D" w:rsidTr="00861CC7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6D" w:rsidRPr="00C2236D" w:rsidRDefault="00C2236D" w:rsidP="00C223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2236D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6D" w:rsidRPr="00C2236D" w:rsidRDefault="00C2236D" w:rsidP="00C223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2236D">
              <w:rPr>
                <w:b/>
                <w:bCs/>
                <w:color w:val="auto"/>
                <w:sz w:val="20"/>
                <w:szCs w:val="20"/>
              </w:rPr>
              <w:t>Тех. 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6D" w:rsidRPr="00C2236D" w:rsidRDefault="00C2236D" w:rsidP="00C223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2236D">
              <w:rPr>
                <w:b/>
                <w:bCs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C2236D">
              <w:rPr>
                <w:b/>
                <w:bCs/>
                <w:color w:val="auto"/>
                <w:sz w:val="20"/>
                <w:szCs w:val="20"/>
              </w:rPr>
              <w:t>уп</w:t>
            </w:r>
            <w:proofErr w:type="spellEnd"/>
            <w:r w:rsidRPr="00C2236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6D" w:rsidRPr="00C2236D" w:rsidRDefault="00C2236D" w:rsidP="00861CC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2236D">
              <w:rPr>
                <w:b/>
                <w:bCs/>
                <w:color w:val="auto"/>
                <w:sz w:val="20"/>
                <w:szCs w:val="20"/>
              </w:rPr>
              <w:t>Цена</w:t>
            </w:r>
            <w:r w:rsidR="00861CC7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61CC7">
              <w:rPr>
                <w:b/>
                <w:bCs/>
                <w:color w:val="auto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6D" w:rsidRPr="00C2236D" w:rsidRDefault="00C2236D" w:rsidP="00C223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C2236D">
              <w:rPr>
                <w:b/>
                <w:bCs/>
                <w:color w:val="auto"/>
                <w:sz w:val="20"/>
                <w:szCs w:val="20"/>
              </w:rPr>
              <w:t>Сумма</w:t>
            </w:r>
            <w:r w:rsidR="00861CC7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61CC7">
              <w:rPr>
                <w:b/>
                <w:bCs/>
                <w:color w:val="auto"/>
                <w:sz w:val="20"/>
                <w:szCs w:val="20"/>
              </w:rPr>
              <w:t>тг</w:t>
            </w:r>
            <w:proofErr w:type="spellEnd"/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Растворы: </w:t>
            </w:r>
            <w:proofErr w:type="gramStart"/>
            <w:r w:rsidRPr="00C2236D">
              <w:rPr>
                <w:sz w:val="20"/>
                <w:szCs w:val="20"/>
              </w:rPr>
              <w:t>чистящий</w:t>
            </w:r>
            <w:proofErr w:type="gramEnd"/>
            <w:r w:rsidRPr="00C2236D">
              <w:rPr>
                <w:sz w:val="20"/>
                <w:szCs w:val="20"/>
              </w:rPr>
              <w:t xml:space="preserve"> CA </w:t>
            </w:r>
            <w:proofErr w:type="spellStart"/>
            <w:r w:rsidRPr="00C2236D">
              <w:rPr>
                <w:sz w:val="20"/>
                <w:szCs w:val="20"/>
              </w:rPr>
              <w:t>Clean</w:t>
            </w:r>
            <w:proofErr w:type="spellEnd"/>
            <w:r w:rsidRPr="00C2236D">
              <w:rPr>
                <w:sz w:val="20"/>
                <w:szCs w:val="20"/>
              </w:rPr>
              <w:t xml:space="preserve"> I 1 </w:t>
            </w:r>
            <w:proofErr w:type="spellStart"/>
            <w:r w:rsidRPr="00C2236D">
              <w:rPr>
                <w:sz w:val="20"/>
                <w:szCs w:val="20"/>
              </w:rPr>
              <w:t>x</w:t>
            </w:r>
            <w:proofErr w:type="spellEnd"/>
            <w:r w:rsidRPr="00C2236D">
              <w:rPr>
                <w:sz w:val="20"/>
                <w:szCs w:val="20"/>
              </w:rPr>
              <w:t xml:space="preserve"> 50мл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Продукт применяется для промывки игл автоматических анализаторов исследования системы гемостаза, без его установки анализ невозможен. Цветовой код: Белый. Состав: натрий </w:t>
            </w:r>
            <w:proofErr w:type="spellStart"/>
            <w:r w:rsidRPr="00861CC7">
              <w:rPr>
                <w:sz w:val="20"/>
                <w:szCs w:val="20"/>
              </w:rPr>
              <w:t>хлорноватистокислый</w:t>
            </w:r>
            <w:proofErr w:type="spellEnd"/>
            <w:r w:rsidRPr="00861CC7">
              <w:rPr>
                <w:sz w:val="20"/>
                <w:szCs w:val="20"/>
              </w:rPr>
              <w:t xml:space="preserve"> 1,0%. Стабильность после вскрытия (закрытый флакон): при температуре от 2 до 8 ° C – 1 месяц. Фасовка: 1х50 мл. Вес (нетто): 0,083 кг. Объем (нетто): 0,000159 куб</w:t>
            </w:r>
            <w:proofErr w:type="gramStart"/>
            <w:r w:rsidRPr="00861C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39 000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Раствор промывочный CA </w:t>
            </w:r>
            <w:proofErr w:type="spellStart"/>
            <w:r w:rsidRPr="00C2236D">
              <w:rPr>
                <w:sz w:val="20"/>
                <w:szCs w:val="20"/>
              </w:rPr>
              <w:t>Clean</w:t>
            </w:r>
            <w:proofErr w:type="spellEnd"/>
            <w:r w:rsidRPr="00C2236D">
              <w:rPr>
                <w:sz w:val="20"/>
                <w:szCs w:val="20"/>
              </w:rPr>
              <w:t xml:space="preserve"> II 1 </w:t>
            </w:r>
            <w:proofErr w:type="spellStart"/>
            <w:r w:rsidRPr="00C2236D">
              <w:rPr>
                <w:sz w:val="20"/>
                <w:szCs w:val="20"/>
              </w:rPr>
              <w:t>x</w:t>
            </w:r>
            <w:proofErr w:type="spellEnd"/>
            <w:r w:rsidRPr="00C2236D">
              <w:rPr>
                <w:sz w:val="20"/>
                <w:szCs w:val="20"/>
              </w:rPr>
              <w:t xml:space="preserve"> 500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Моющий раствор применяется для очистки </w:t>
            </w:r>
            <w:proofErr w:type="spellStart"/>
            <w:r w:rsidRPr="00861CC7">
              <w:rPr>
                <w:sz w:val="20"/>
                <w:szCs w:val="20"/>
              </w:rPr>
              <w:t>пробозаборника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lastRenderedPageBreak/>
              <w:t xml:space="preserve">автоматизированного анализатора свертывания крови. Цветовой код: Коричневый. Состав: Соляная кислота 0,16%, </w:t>
            </w:r>
            <w:proofErr w:type="spellStart"/>
            <w:r w:rsidRPr="00861CC7">
              <w:rPr>
                <w:sz w:val="20"/>
                <w:szCs w:val="20"/>
              </w:rPr>
              <w:t>неионное</w:t>
            </w:r>
            <w:proofErr w:type="spellEnd"/>
            <w:r w:rsidRPr="00861CC7">
              <w:rPr>
                <w:sz w:val="20"/>
                <w:szCs w:val="20"/>
              </w:rPr>
              <w:t xml:space="preserve"> поверхностно-активное вещество 0,50%. Стабильность после вскрытия (закрытый флакон): при температуре от 5 до 35 ° C - 2 месяца. Фасовка: 1х500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96 000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384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AB2CCE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CE" w:rsidRPr="00C2236D" w:rsidRDefault="00AB2CCE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 xml:space="preserve">Реакционные кюветы,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уп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(3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1000 </w:t>
            </w:r>
            <w:proofErr w:type="spellStart"/>
            <w:proofErr w:type="gramStart"/>
            <w:r w:rsidRPr="00C2236D">
              <w:rPr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) для CA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CE" w:rsidRPr="00C2236D" w:rsidRDefault="00AB2CCE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1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упаковки: 36см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17см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17см.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vitro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CE" w:rsidRPr="00AB2CCE" w:rsidRDefault="00AB2CCE">
            <w:pPr>
              <w:jc w:val="center"/>
              <w:rPr>
                <w:sz w:val="20"/>
                <w:szCs w:val="20"/>
              </w:rPr>
            </w:pPr>
            <w:r w:rsidRPr="00AB2CCE">
              <w:rPr>
                <w:sz w:val="20"/>
                <w:szCs w:val="20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CE" w:rsidRPr="00AB2CCE" w:rsidRDefault="00AB2CCE">
            <w:pPr>
              <w:jc w:val="right"/>
              <w:rPr>
                <w:sz w:val="20"/>
                <w:szCs w:val="20"/>
              </w:rPr>
            </w:pPr>
            <w:r w:rsidRPr="00AB2CCE">
              <w:rPr>
                <w:sz w:val="20"/>
                <w:szCs w:val="20"/>
              </w:rPr>
              <w:t>242 000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CE" w:rsidRPr="00AB2CCE" w:rsidRDefault="00AB2CCE">
            <w:pPr>
              <w:jc w:val="right"/>
              <w:rPr>
                <w:sz w:val="20"/>
                <w:szCs w:val="20"/>
              </w:rPr>
            </w:pPr>
            <w:r w:rsidRPr="00AB2C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AB2CCE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 xml:space="preserve"> </w:t>
            </w:r>
            <w:r w:rsidRPr="00AB2CCE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  <w:lang w:val="en-US"/>
              </w:rPr>
            </w:pPr>
            <w:r w:rsidRPr="00C2236D">
              <w:rPr>
                <w:color w:val="auto"/>
                <w:sz w:val="20"/>
                <w:szCs w:val="20"/>
                <w:lang w:val="en-US"/>
              </w:rPr>
              <w:t>Control Plasma N 10 x for 1 ml (</w:t>
            </w:r>
            <w:r w:rsidRPr="00C2236D">
              <w:rPr>
                <w:color w:val="auto"/>
                <w:sz w:val="20"/>
                <w:szCs w:val="20"/>
              </w:rPr>
              <w:t>Контрольная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2236D">
              <w:rPr>
                <w:color w:val="auto"/>
                <w:sz w:val="20"/>
                <w:szCs w:val="20"/>
              </w:rPr>
              <w:t>плазма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Control Plasma N 10 x </w:t>
            </w:r>
            <w:r w:rsidRPr="00C2236D">
              <w:rPr>
                <w:color w:val="auto"/>
                <w:sz w:val="20"/>
                <w:szCs w:val="20"/>
              </w:rPr>
              <w:t>на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1 </w:t>
            </w:r>
            <w:r w:rsidRPr="00C2236D">
              <w:rPr>
                <w:color w:val="auto"/>
                <w:sz w:val="20"/>
                <w:szCs w:val="20"/>
              </w:rPr>
              <w:t>мл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 xml:space="preserve">Реагент предназначен для ежедневного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внутрилабораторного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противосвертывающей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фибринолитической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систем, и ее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воспроизводимости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для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следующих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аналитов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в нормальном диапазоне: ПВ; АЧТВ; ТВ;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Батроксобиновое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время; Фибриноген; Факторы свертывания II, V, VII, VIII, IX, X, XI, XII, XIII 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vWF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антитромбин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III, протеин C, протеин S, α2-антиплазмин, C1-ингибитор; общая активность комплемента;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плазминоген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аналиты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линии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ProC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; волчаночные антикоагулянты. Цветовой код: Синий. Растворитель - дистиллированная вода. Состав: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лиофилизированная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пулированная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плазма отобранных здоровых доноров крови, стабилизированная HEPES-буфером (12 г/л); не содержит консервантов. Стабильность после восстановления:</w:t>
            </w:r>
            <w:r w:rsidRPr="00C2236D">
              <w:rPr>
                <w:color w:val="auto"/>
                <w:sz w:val="20"/>
                <w:szCs w:val="20"/>
              </w:rPr>
              <w:br/>
              <w:t>- при температуре от 15 до 25 °C - 4 ч.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≤ −20 °C - 4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нед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Можно подвергать только одному циклу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заморозки-разморозки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Фасовка: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силиконизированных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флаконах. Класс опасности: не опасный. Вес (нетто): 0,159 кг. Объем (нетто): 0,000297 куб.м. Для диагностики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vitro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Прослеживается до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референсного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стандарта ВОЗ. Используется как при определении вручную, так и в автоматических анализаторах гемостаза.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63 000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  <w:lang w:val="en-US"/>
              </w:rPr>
            </w:pPr>
            <w:r w:rsidRPr="00C2236D">
              <w:rPr>
                <w:color w:val="auto"/>
                <w:sz w:val="20"/>
                <w:szCs w:val="20"/>
                <w:lang w:val="en-US"/>
              </w:rPr>
              <w:t>Control Plasma P 10 x for 1 ml (</w:t>
            </w:r>
            <w:r w:rsidRPr="00C2236D">
              <w:rPr>
                <w:color w:val="auto"/>
                <w:sz w:val="20"/>
                <w:szCs w:val="20"/>
              </w:rPr>
              <w:t>Контрольная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2236D">
              <w:rPr>
                <w:color w:val="auto"/>
                <w:sz w:val="20"/>
                <w:szCs w:val="20"/>
              </w:rPr>
              <w:t>плазма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Control Plasma P 10 x </w:t>
            </w:r>
            <w:r w:rsidRPr="00C2236D">
              <w:rPr>
                <w:color w:val="auto"/>
                <w:sz w:val="20"/>
                <w:szCs w:val="20"/>
              </w:rPr>
              <w:t>на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1 </w:t>
            </w:r>
            <w:r w:rsidRPr="00C2236D">
              <w:rPr>
                <w:color w:val="auto"/>
                <w:sz w:val="20"/>
                <w:szCs w:val="20"/>
              </w:rPr>
              <w:t>мл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 xml:space="preserve">Реагент предназначен для ежедневного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внутрилабораторного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противосвертывающей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r w:rsidRPr="00C2236D">
              <w:rPr>
                <w:color w:val="auto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фибринолитической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систем, и ее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воспроизводимости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для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следующих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аналитов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в патологическом диапазоне: ПВ; АЧТВ; фибриноген (метод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Clauss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); факторы коагуляции II, V, VII, VIII, IX, X, XI, XII, XIII 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vWF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антитромбин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III, протеин C, протеин S, α2-антиплазмин, ингибитор С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1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; общая активность комплемента;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плазминоген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Цветовой код: Розовый. Растворитель - дистиллированная вода. Состав: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лиофилизированная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пулированная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плазма отобранных здоровых доноров крови, стабилизированная HEPES-буфером (12 г/л); не содержит консервантов.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Фасовка: 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силиконизированных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флаконах. Стабильность после восстановления:</w:t>
            </w:r>
            <w:r w:rsidRPr="00C2236D">
              <w:rPr>
                <w:color w:val="auto"/>
                <w:sz w:val="20"/>
                <w:szCs w:val="20"/>
              </w:rPr>
              <w:br/>
              <w:t>- при температуре от 15 до 25 °C - 4 ч.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≤ −20 °C - 4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нед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Можно подвергать только одному циклу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заморозки-разморозки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Класс опасности: не опасный. Вес (нетто): 0,16 кг. Объем (нетто): 0,000297 куб.м. Для диагностики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vitro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Прослеживается до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референсного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стандарта ВОЗ. Используется как при определении вручную, так и в автоматических анализаторах гемостаза.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79 000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580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>Бумага для принтера CA 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 xml:space="preserve">Бумага для термопринтера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коагулометра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20 000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proofErr w:type="spellStart"/>
            <w:r w:rsidRPr="00C2236D">
              <w:rPr>
                <w:color w:val="auto"/>
                <w:sz w:val="20"/>
                <w:szCs w:val="20"/>
              </w:rPr>
              <w:t>Thromborel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S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for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ml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1000 (Реагент для определения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Thromborel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S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на 10 мл 1000)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proofErr w:type="gramStart"/>
            <w:r w:rsidRPr="00C2236D">
              <w:rPr>
                <w:color w:val="auto"/>
                <w:sz w:val="20"/>
                <w:szCs w:val="20"/>
              </w:rPr>
              <w:t>Человеческий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высокочувствительный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тромбопластин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для определения ПВ (ПТИ), МНО, фибриногена и факторов II, V, VII, X.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Набор для определения ПВ по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Quick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и, в комбинации с плазмой, дефицитной по определенным факторам, для определения активности факторов свертывания II, V, VII и X.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Цветовой код: оранжевый. Реагент можно использовать как при определении вручную, так и в автоматических анализаторах гемостаза. 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Состав: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лиофилизированный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человеческий плацентарный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тромбопластин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(≤ 60 г/л), хлорид кальция (прибл. 1,5 г/л), стабилизаторы. Консерванты: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гентамицин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(0,1 г/л), 5-хлор-2-метил-4-изотиазол-3-он и 2-метил-4-изотиазол-3-он (&lt;15 мг/л). Растворитель - дистиллированная или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деионизированная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вода.</w:t>
            </w:r>
            <w:r w:rsidRPr="00C2236D">
              <w:rPr>
                <w:color w:val="auto"/>
                <w:sz w:val="20"/>
                <w:szCs w:val="20"/>
              </w:rPr>
              <w:br/>
              <w:t>Фасовка и количество тестов: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 мл (1000 тестов).</w:t>
            </w:r>
            <w:r w:rsidRPr="00C2236D">
              <w:rPr>
                <w:color w:val="auto"/>
                <w:sz w:val="20"/>
                <w:szCs w:val="20"/>
              </w:rPr>
              <w:br/>
              <w:t>Стабильность после восстановления:</w:t>
            </w:r>
            <w:r w:rsidRPr="00C2236D">
              <w:rPr>
                <w:color w:val="auto"/>
                <w:sz w:val="20"/>
                <w:szCs w:val="20"/>
              </w:rPr>
              <w:br/>
            </w:r>
            <w:r w:rsidRPr="00C2236D">
              <w:rPr>
                <w:color w:val="auto"/>
                <w:sz w:val="20"/>
                <w:szCs w:val="20"/>
              </w:rPr>
              <w:lastRenderedPageBreak/>
              <w:t>- при температуре 37 °C - 8 ч. (открытый флакон);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15-25 °C 2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дн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 (открытый флакон);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2-8 °C 5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дн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 (закрытый флакон).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ПИ можно преобразовать в сопоставимые международные значения с помощью международного индекса чувствительности. ПВ (% от нормы) 70–130 %. 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Коэффициент корреляции - 0,979. </w:t>
            </w:r>
            <w:r w:rsidRPr="00C2236D">
              <w:rPr>
                <w:color w:val="auto"/>
                <w:sz w:val="20"/>
                <w:szCs w:val="20"/>
              </w:rPr>
              <w:br/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Результаты могут отображаться в секундах, в % от нормы, в виде ПТИ или МНО.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ПИ можно преобразовать в сопоставимые международные значения с помощью международного индекса чувствительности. Значения МИЧ для реагента представлены в таблице целевых значений, привязанных к серии.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61 000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  <w:lang w:val="en-US"/>
              </w:rPr>
            </w:pPr>
            <w:r w:rsidRPr="00C2236D">
              <w:rPr>
                <w:sz w:val="20"/>
                <w:szCs w:val="20"/>
                <w:lang w:val="en-US"/>
              </w:rPr>
              <w:lastRenderedPageBreak/>
              <w:t>PT-Multi calibrator (6 levels) 6 x for 1 ml (</w:t>
            </w:r>
            <w:r w:rsidRPr="00C2236D">
              <w:rPr>
                <w:sz w:val="20"/>
                <w:szCs w:val="20"/>
              </w:rPr>
              <w:t>Калибратор</w:t>
            </w:r>
            <w:r w:rsidRPr="00C2236D">
              <w:rPr>
                <w:sz w:val="20"/>
                <w:szCs w:val="20"/>
                <w:lang w:val="en-US"/>
              </w:rPr>
              <w:t xml:space="preserve"> PT-Multi calibrator 6 x </w:t>
            </w:r>
            <w:r w:rsidRPr="00C2236D">
              <w:rPr>
                <w:sz w:val="20"/>
                <w:szCs w:val="20"/>
              </w:rPr>
              <w:t>на</w:t>
            </w:r>
            <w:r w:rsidRPr="00C2236D">
              <w:rPr>
                <w:sz w:val="20"/>
                <w:szCs w:val="20"/>
                <w:lang w:val="en-US"/>
              </w:rPr>
              <w:t xml:space="preserve"> 1 </w:t>
            </w:r>
            <w:r w:rsidRPr="00C2236D">
              <w:rPr>
                <w:sz w:val="20"/>
                <w:szCs w:val="20"/>
              </w:rPr>
              <w:t>мл</w:t>
            </w:r>
            <w:r w:rsidRPr="00C2236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Калибраторы фибриногена 1–6 используются для построения стандартных кривых, предназначенных для анализа фибриногена методом </w:t>
            </w:r>
            <w:proofErr w:type="spellStart"/>
            <w:r w:rsidRPr="00861CC7">
              <w:rPr>
                <w:sz w:val="20"/>
                <w:szCs w:val="20"/>
              </w:rPr>
              <w:t>Клаусса</w:t>
            </w:r>
            <w:proofErr w:type="spellEnd"/>
            <w:r w:rsidRPr="00861CC7">
              <w:rPr>
                <w:sz w:val="20"/>
                <w:szCs w:val="20"/>
              </w:rPr>
              <w:t xml:space="preserve"> с помощью реагента для количественного определения фибриногена. Калибраторы фибриногена представляют собой </w:t>
            </w:r>
            <w:proofErr w:type="spellStart"/>
            <w:r w:rsidRPr="00861CC7">
              <w:rPr>
                <w:sz w:val="20"/>
                <w:szCs w:val="20"/>
              </w:rPr>
              <w:t>пулированную</w:t>
            </w:r>
            <w:proofErr w:type="spellEnd"/>
            <w:r w:rsidRPr="00861CC7">
              <w:rPr>
                <w:sz w:val="20"/>
                <w:szCs w:val="20"/>
              </w:rPr>
              <w:t xml:space="preserve"> плазму отобранных здоровых доноров, разведенную буферным раствором или с добавлением очищенного фибриногена, стабилизированную HEPES-буфером и </w:t>
            </w:r>
            <w:proofErr w:type="spellStart"/>
            <w:r w:rsidRPr="00861CC7">
              <w:rPr>
                <w:sz w:val="20"/>
                <w:szCs w:val="20"/>
              </w:rPr>
              <w:t>лиофилизированную</w:t>
            </w:r>
            <w:proofErr w:type="spellEnd"/>
            <w:r w:rsidRPr="00861CC7">
              <w:rPr>
                <w:sz w:val="20"/>
                <w:szCs w:val="20"/>
              </w:rPr>
              <w:t xml:space="preserve">. Растворитель </w:t>
            </w:r>
            <w:proofErr w:type="gramStart"/>
            <w:r w:rsidRPr="00861CC7">
              <w:rPr>
                <w:sz w:val="20"/>
                <w:szCs w:val="20"/>
              </w:rPr>
              <w:t>–д</w:t>
            </w:r>
            <w:proofErr w:type="gramEnd"/>
            <w:r w:rsidRPr="00861CC7">
              <w:rPr>
                <w:sz w:val="20"/>
                <w:szCs w:val="20"/>
              </w:rPr>
              <w:t xml:space="preserve">истиллированная или </w:t>
            </w:r>
            <w:proofErr w:type="spellStart"/>
            <w:r w:rsidRPr="00861CC7">
              <w:rPr>
                <w:sz w:val="20"/>
                <w:szCs w:val="20"/>
              </w:rPr>
              <w:t>деионизированная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водa</w:t>
            </w:r>
            <w:proofErr w:type="spellEnd"/>
            <w:r w:rsidRPr="00861CC7">
              <w:rPr>
                <w:sz w:val="20"/>
                <w:szCs w:val="20"/>
              </w:rPr>
              <w:t>. Цветовой код: Красный. Стабильность после восстановления: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- при температуре от 15 до 25 °C 4 ч.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- при температуре −20 °C 4 </w:t>
            </w:r>
            <w:proofErr w:type="spellStart"/>
            <w:r w:rsidRPr="00861CC7">
              <w:rPr>
                <w:sz w:val="20"/>
                <w:szCs w:val="20"/>
              </w:rPr>
              <w:t>нед</w:t>
            </w:r>
            <w:proofErr w:type="spellEnd"/>
            <w:r w:rsidRPr="00861CC7">
              <w:rPr>
                <w:sz w:val="20"/>
                <w:szCs w:val="20"/>
              </w:rPr>
              <w:t>.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Фасовка: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- 6 </w:t>
            </w:r>
            <w:proofErr w:type="spellStart"/>
            <w:r w:rsidRPr="00861CC7">
              <w:rPr>
                <w:sz w:val="20"/>
                <w:szCs w:val="20"/>
              </w:rPr>
              <w:t>х</w:t>
            </w:r>
            <w:proofErr w:type="spellEnd"/>
            <w:r w:rsidRPr="00861CC7">
              <w:rPr>
                <w:sz w:val="20"/>
                <w:szCs w:val="20"/>
              </w:rPr>
              <w:t xml:space="preserve"> 1 мл.</w:t>
            </w:r>
          </w:p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Только для диагностики </w:t>
            </w:r>
            <w:proofErr w:type="spellStart"/>
            <w:r w:rsidRPr="00861CC7">
              <w:rPr>
                <w:sz w:val="20"/>
                <w:szCs w:val="20"/>
              </w:rPr>
              <w:t>in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vitro</w:t>
            </w:r>
            <w:proofErr w:type="spellEnd"/>
            <w:r w:rsidRPr="00861CC7">
              <w:rPr>
                <w:sz w:val="20"/>
                <w:szCs w:val="20"/>
              </w:rPr>
              <w:t xml:space="preserve">. Поставляются в </w:t>
            </w:r>
            <w:proofErr w:type="spellStart"/>
            <w:r w:rsidRPr="00861CC7">
              <w:rPr>
                <w:sz w:val="20"/>
                <w:szCs w:val="20"/>
              </w:rPr>
              <w:t>силиконизированных</w:t>
            </w:r>
            <w:proofErr w:type="spellEnd"/>
            <w:r w:rsidRPr="00861CC7">
              <w:rPr>
                <w:sz w:val="20"/>
                <w:szCs w:val="20"/>
              </w:rPr>
              <w:t xml:space="preserve"> флаконах. Прослеживается до </w:t>
            </w:r>
            <w:proofErr w:type="spellStart"/>
            <w:r w:rsidRPr="00861CC7">
              <w:rPr>
                <w:sz w:val="20"/>
                <w:szCs w:val="20"/>
              </w:rPr>
              <w:t>референсного</w:t>
            </w:r>
            <w:proofErr w:type="spellEnd"/>
            <w:r w:rsidRPr="00861CC7">
              <w:rPr>
                <w:sz w:val="20"/>
                <w:szCs w:val="20"/>
              </w:rPr>
              <w:t xml:space="preserve"> стандарта ВОЗ. Точные значения приводятся в прилагаемой таблице аналитических значений, привязанных к серии. Можно подвергать только одному циклу </w:t>
            </w:r>
            <w:proofErr w:type="spellStart"/>
            <w:r w:rsidRPr="00861CC7">
              <w:rPr>
                <w:sz w:val="20"/>
                <w:szCs w:val="20"/>
              </w:rPr>
              <w:t>заморозки-разморозки</w:t>
            </w:r>
            <w:proofErr w:type="spellEnd"/>
            <w:r w:rsidRPr="00861CC7">
              <w:rPr>
                <w:sz w:val="20"/>
                <w:szCs w:val="20"/>
              </w:rPr>
              <w:t xml:space="preserve">. Калибраторы фибриногена откалиброваны путем определения количества коагулируемого фибриногена методом </w:t>
            </w:r>
            <w:proofErr w:type="spellStart"/>
            <w:r w:rsidRPr="00861CC7">
              <w:rPr>
                <w:sz w:val="20"/>
                <w:szCs w:val="20"/>
              </w:rPr>
              <w:t>Ратноффа</w:t>
            </w:r>
            <w:proofErr w:type="spellEnd"/>
            <w:r w:rsidRPr="00861CC7">
              <w:rPr>
                <w:sz w:val="20"/>
                <w:szCs w:val="20"/>
              </w:rPr>
              <w:t xml:space="preserve"> и </w:t>
            </w:r>
            <w:proofErr w:type="spellStart"/>
            <w:r w:rsidRPr="00861CC7">
              <w:rPr>
                <w:sz w:val="20"/>
                <w:szCs w:val="20"/>
              </w:rPr>
              <w:t>Мензи</w:t>
            </w:r>
            <w:proofErr w:type="spellEnd"/>
            <w:r w:rsidRPr="00861CC7">
              <w:rPr>
                <w:sz w:val="20"/>
                <w:szCs w:val="20"/>
              </w:rPr>
              <w:t xml:space="preserve">, а также методом </w:t>
            </w:r>
            <w:proofErr w:type="spellStart"/>
            <w:r w:rsidRPr="00861CC7">
              <w:rPr>
                <w:sz w:val="20"/>
                <w:szCs w:val="20"/>
              </w:rPr>
              <w:t>Кьельдаля</w:t>
            </w:r>
            <w:proofErr w:type="spellEnd"/>
            <w:r w:rsidRPr="00861CC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67 000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proofErr w:type="spellStart"/>
            <w:r w:rsidRPr="00C2236D">
              <w:rPr>
                <w:color w:val="auto"/>
                <w:sz w:val="20"/>
                <w:szCs w:val="20"/>
              </w:rPr>
              <w:t>Actin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ml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(Реагент для определения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Actin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 мл)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proofErr w:type="gramStart"/>
            <w:r w:rsidRPr="00C2236D">
              <w:rPr>
                <w:color w:val="auto"/>
                <w:sz w:val="20"/>
                <w:szCs w:val="20"/>
              </w:rPr>
              <w:t>Жидкий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кроличий мозговой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кефалин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с активатором плазмы, используемый для определения активированного частичного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тромбопластинового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времени и в других процедурах.</w:t>
            </w:r>
            <w:r w:rsidRPr="00C2236D">
              <w:rPr>
                <w:color w:val="auto"/>
                <w:sz w:val="20"/>
                <w:szCs w:val="20"/>
              </w:rPr>
              <w:br/>
            </w:r>
            <w:r w:rsidRPr="00C2236D">
              <w:rPr>
                <w:color w:val="auto"/>
                <w:sz w:val="20"/>
                <w:szCs w:val="20"/>
              </w:rPr>
              <w:lastRenderedPageBreak/>
              <w:t>Цветовой код: Зеленый</w:t>
            </w:r>
            <w:r w:rsidRPr="00C2236D">
              <w:rPr>
                <w:color w:val="auto"/>
                <w:sz w:val="20"/>
                <w:szCs w:val="20"/>
              </w:rPr>
              <w:br/>
              <w:t>Реагент жидкий, готов к использованию.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Состав: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кефалин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(экстракт из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дегидрированного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мозга кролика) в 1,0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10-4 M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эллаговой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кислоты, буферный, стабилизированный и законсервированный.</w:t>
            </w:r>
            <w:r w:rsidRPr="00C2236D">
              <w:rPr>
                <w:color w:val="auto"/>
                <w:sz w:val="20"/>
                <w:szCs w:val="20"/>
              </w:rPr>
              <w:br/>
              <w:t>После вскрытия реагент стабилен 7 дней при температуре от 2 до 15 °C. Фасовка и количество тестов:</w:t>
            </w:r>
            <w:r w:rsidRPr="00C2236D">
              <w:rPr>
                <w:color w:val="auto"/>
                <w:sz w:val="20"/>
                <w:szCs w:val="20"/>
              </w:rPr>
              <w:br/>
              <w:t>- 10 × 10 мл (2000 тестов).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Только для диагностики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vitro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 Реагент можно использовать как вручную, так и в автоматических анализаторах гемостаза. Не калибруется. Коэффициент вариации менее чем 4 % в нормальном диапазоне.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97 000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>Хлорид кальция 0,025 моль/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л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15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 xml:space="preserve">Раствор хлорида кальция применяется как вспомогательный реагент для различных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коагулометрических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анализов. Цветовой код: Белый</w:t>
            </w:r>
            <w:r w:rsidRPr="00C2236D">
              <w:rPr>
                <w:color w:val="auto"/>
                <w:sz w:val="20"/>
                <w:szCs w:val="20"/>
              </w:rPr>
              <w:br/>
              <w:t>Состав: раствор CaCl2 0.025 моль/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л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. Стабильность после вскрытия: 8 недель при +2 до +25 °C. Фасовка: -10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15 мл. Только для диагностики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vitro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 Реагент жидкий, готов к использованию.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20 000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  <w:lang w:val="en-US"/>
              </w:rPr>
            </w:pPr>
            <w:r w:rsidRPr="00C2236D">
              <w:rPr>
                <w:color w:val="auto"/>
                <w:sz w:val="20"/>
                <w:szCs w:val="20"/>
                <w:lang w:val="en-US"/>
              </w:rPr>
              <w:t>Test Thrombin reagent 10 x for 5 ml 500 (</w:t>
            </w:r>
            <w:r w:rsidRPr="00C2236D">
              <w:rPr>
                <w:color w:val="auto"/>
                <w:sz w:val="20"/>
                <w:szCs w:val="20"/>
              </w:rPr>
              <w:t>Реагент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2236D">
              <w:rPr>
                <w:color w:val="auto"/>
                <w:sz w:val="20"/>
                <w:szCs w:val="20"/>
              </w:rPr>
              <w:t>для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2236D">
              <w:rPr>
                <w:color w:val="auto"/>
                <w:sz w:val="20"/>
                <w:szCs w:val="20"/>
              </w:rPr>
              <w:t>определения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Test Thrombin 10 x </w:t>
            </w:r>
            <w:r w:rsidRPr="00C2236D">
              <w:rPr>
                <w:color w:val="auto"/>
                <w:sz w:val="20"/>
                <w:szCs w:val="20"/>
              </w:rPr>
              <w:t>на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5 </w:t>
            </w:r>
            <w:r w:rsidRPr="00C2236D">
              <w:rPr>
                <w:color w:val="auto"/>
                <w:sz w:val="20"/>
                <w:szCs w:val="20"/>
              </w:rPr>
              <w:t>мл</w:t>
            </w:r>
            <w:r w:rsidRPr="00C2236D">
              <w:rPr>
                <w:color w:val="auto"/>
                <w:sz w:val="20"/>
                <w:szCs w:val="20"/>
                <w:lang w:val="en-US"/>
              </w:rPr>
              <w:t xml:space="preserve"> 500)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тромбинового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времени в человеческой плазме. Цветовой код:</w:t>
            </w:r>
            <w:r w:rsidRPr="00C2236D">
              <w:rPr>
                <w:color w:val="auto"/>
                <w:sz w:val="20"/>
                <w:szCs w:val="20"/>
              </w:rPr>
              <w:br/>
              <w:t>Реагент – Желтый.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Буферного раствора – 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Белый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>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Содержимое флакона реагента растворяется буферным раствором. Состав: Тест-тромбин реагент,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лиофилизированный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: стандартизованные количества телячьего сывороточного тромбина, бычьего альбумина. Буферный раствор 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для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2236D">
              <w:rPr>
                <w:color w:val="auto"/>
                <w:sz w:val="20"/>
                <w:szCs w:val="20"/>
              </w:rPr>
              <w:t>тест-тромбин</w:t>
            </w:r>
            <w:proofErr w:type="gramEnd"/>
            <w:r w:rsidRPr="00C2236D">
              <w:rPr>
                <w:color w:val="auto"/>
                <w:sz w:val="20"/>
                <w:szCs w:val="20"/>
              </w:rPr>
              <w:t xml:space="preserve"> реагента: HEPES (25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ммоль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/л),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рН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7,4. Консерванты: 5-хлор-2-метил-4-изотиазол-3-он (6 мг/л), 2-метил-4-изотиазол-3-он (2 мг/л).</w:t>
            </w:r>
            <w:r w:rsidRPr="00C2236D">
              <w:rPr>
                <w:color w:val="auto"/>
                <w:sz w:val="20"/>
                <w:szCs w:val="20"/>
              </w:rPr>
              <w:br/>
              <w:t>Стабильность после растворения:</w:t>
            </w:r>
            <w:r w:rsidRPr="00C2236D">
              <w:rPr>
                <w:color w:val="auto"/>
                <w:sz w:val="20"/>
                <w:szCs w:val="20"/>
              </w:rPr>
              <w:br/>
              <w:t>- при температуре +37°C 8 час</w:t>
            </w:r>
            <w:r w:rsidRPr="00C2236D">
              <w:rPr>
                <w:color w:val="auto"/>
                <w:sz w:val="20"/>
                <w:szCs w:val="20"/>
              </w:rPr>
              <w:br/>
              <w:t>- при температуре +15-25°C 10 час</w:t>
            </w:r>
            <w:r w:rsidRPr="00C2236D">
              <w:rPr>
                <w:color w:val="auto"/>
                <w:sz w:val="20"/>
                <w:szCs w:val="20"/>
              </w:rPr>
              <w:br/>
              <w:t>- при температуре +2-8°C 7 дней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-20°C 4 недели. Растворенный реагент выдерживает однократное замораживание в собственном флаконе. Стабильность буферного раствора после вскрытия упаковки: 6 недель при температуре +2-+25°C. Фасовка и количество тестов: 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Тест-набор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5 мл – 500 тестов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(10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5 мл реагент и 1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50 мл буферный раствор); Реагент можно использовать как вручную, так и в автоматических анализаторах гемостаза. Применяется для диагностики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vitro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Не калибруется.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Референсный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диапазон: 14 - 21 секунд. Для нормальной плазмы </w:t>
            </w:r>
            <w:r w:rsidRPr="00C2236D">
              <w:rPr>
                <w:color w:val="auto"/>
                <w:sz w:val="20"/>
                <w:szCs w:val="20"/>
              </w:rPr>
              <w:lastRenderedPageBreak/>
              <w:t>внутригрупповой коэффициент вариации 1,9%, а в межгрупповой - 2,5%. Коэффициент корреляции - 0,803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lastRenderedPageBreak/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46 000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proofErr w:type="spellStart"/>
            <w:r w:rsidRPr="00C2236D">
              <w:rPr>
                <w:color w:val="auto"/>
                <w:sz w:val="20"/>
                <w:szCs w:val="20"/>
              </w:rPr>
              <w:lastRenderedPageBreak/>
              <w:t>Multifibren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U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5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ml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(Реагент для определения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Multifibren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U 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5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ml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 xml:space="preserve">Реагент используется для количественного определения фибриногена в плазме крови человека модифицированным методом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Клаусса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Цветовой код: Коричневый. Применяется для диагностики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in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vitro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 Состав: телячий сывороточный тромбин (50 МЕ/мл), пептид, замедляющий агрегацию фибрина (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гли-про-арг-про-ала-амид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, 0,15 г/л), хлорид кальция (1,5 г/л),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гексадиметрин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бромид (15 мг/л),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полиэтиленгликоль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6000 (0,8 г/л), хлорид натрия (6,4 г/л),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Трис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(50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ммоль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/л), бычий альбумин (10 г/л); Консервант: азид натрия (&lt;1 г/л). Реагент растворяют дистиллированной водой или равным объемом каолиновой суспензии для прибора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фибринтаймера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</w:t>
            </w:r>
            <w:r w:rsidRPr="00C2236D">
              <w:rPr>
                <w:color w:val="auto"/>
                <w:sz w:val="20"/>
                <w:szCs w:val="20"/>
              </w:rPr>
              <w:br/>
              <w:t>Стабильность после растворения:</w:t>
            </w:r>
            <w:r w:rsidRPr="00C2236D">
              <w:rPr>
                <w:color w:val="auto"/>
                <w:sz w:val="20"/>
                <w:szCs w:val="20"/>
              </w:rPr>
              <w:br/>
              <w:t>- при температуре +37 °C - 8 ч.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+15-25°C – 1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дн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>.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+2-8°C – 5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дн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.  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 при температуре -20°C - 2 месяца. </w:t>
            </w:r>
            <w:r w:rsidRPr="00C2236D">
              <w:rPr>
                <w:color w:val="auto"/>
                <w:sz w:val="20"/>
                <w:szCs w:val="20"/>
              </w:rPr>
              <w:br/>
              <w:t>Фасовка и количество тестов:</w:t>
            </w:r>
            <w:r w:rsidRPr="00C2236D">
              <w:rPr>
                <w:color w:val="auto"/>
                <w:sz w:val="20"/>
                <w:szCs w:val="20"/>
              </w:rPr>
              <w:br/>
              <w:t xml:space="preserve">-10 </w:t>
            </w:r>
            <w:proofErr w:type="spellStart"/>
            <w:r w:rsidRPr="00C2236D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C2236D">
              <w:rPr>
                <w:color w:val="auto"/>
                <w:sz w:val="20"/>
                <w:szCs w:val="20"/>
              </w:rPr>
              <w:t xml:space="preserve"> 5 мл (500 тестов). </w:t>
            </w:r>
            <w:r w:rsidRPr="00C2236D">
              <w:rPr>
                <w:color w:val="auto"/>
                <w:sz w:val="20"/>
                <w:szCs w:val="20"/>
              </w:rPr>
              <w:br/>
              <w:t>Референс-значения:1,8 - 3,5 г/л. Границы измерения проходят от 0,8 до &gt; 12 г/л или еще ниже при использовании более чувствительных инструментов. Внутригрупповой коэффициент вариации находится в диапазоне от 1,5 до 5% для нормальной плазмы и от 3 до 6% при патологии. Межгрупповой коэффициент вариации изменяется от 2,0 до 5% для нормальной плазмы и от 3 до 6% при патологии.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  </w:t>
            </w:r>
            <w:r w:rsidRPr="00861CC7">
              <w:rPr>
                <w:sz w:val="20"/>
                <w:szCs w:val="20"/>
              </w:rPr>
              <w:t>63 000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proofErr w:type="spellStart"/>
            <w:r w:rsidRPr="00C2236D">
              <w:rPr>
                <w:sz w:val="20"/>
                <w:szCs w:val="20"/>
              </w:rPr>
              <w:t>Fibrinogen</w:t>
            </w:r>
            <w:proofErr w:type="spellEnd"/>
            <w:r w:rsidRPr="00C2236D">
              <w:rPr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sz w:val="20"/>
                <w:szCs w:val="20"/>
              </w:rPr>
              <w:t>standards</w:t>
            </w:r>
            <w:proofErr w:type="spellEnd"/>
            <w:r w:rsidRPr="00C2236D">
              <w:rPr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sz w:val="20"/>
                <w:szCs w:val="20"/>
              </w:rPr>
              <w:t>level</w:t>
            </w:r>
            <w:proofErr w:type="spellEnd"/>
            <w:r w:rsidRPr="00C2236D">
              <w:rPr>
                <w:sz w:val="20"/>
                <w:szCs w:val="20"/>
              </w:rPr>
              <w:t xml:space="preserve"> 1-6 6 </w:t>
            </w:r>
            <w:proofErr w:type="spellStart"/>
            <w:r w:rsidRPr="00C2236D">
              <w:rPr>
                <w:sz w:val="20"/>
                <w:szCs w:val="20"/>
              </w:rPr>
              <w:t>x</w:t>
            </w:r>
            <w:proofErr w:type="spellEnd"/>
            <w:r w:rsidRPr="00C2236D">
              <w:rPr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sz w:val="20"/>
                <w:szCs w:val="20"/>
              </w:rPr>
              <w:t>for</w:t>
            </w:r>
            <w:proofErr w:type="spellEnd"/>
            <w:r w:rsidRPr="00C2236D">
              <w:rPr>
                <w:sz w:val="20"/>
                <w:szCs w:val="20"/>
              </w:rPr>
              <w:t xml:space="preserve"> 1 </w:t>
            </w:r>
            <w:proofErr w:type="spellStart"/>
            <w:r w:rsidRPr="00C2236D">
              <w:rPr>
                <w:sz w:val="20"/>
                <w:szCs w:val="20"/>
              </w:rPr>
              <w:t>ml</w:t>
            </w:r>
            <w:proofErr w:type="spellEnd"/>
            <w:r w:rsidRPr="00C2236D">
              <w:rPr>
                <w:sz w:val="20"/>
                <w:szCs w:val="20"/>
              </w:rPr>
              <w:t xml:space="preserve"> (Стандарт для Фибриногена Уровень 1-6 6 </w:t>
            </w:r>
            <w:proofErr w:type="spellStart"/>
            <w:r w:rsidRPr="00C2236D">
              <w:rPr>
                <w:sz w:val="20"/>
                <w:szCs w:val="20"/>
              </w:rPr>
              <w:t>x</w:t>
            </w:r>
            <w:proofErr w:type="spellEnd"/>
            <w:r w:rsidRPr="00C2236D">
              <w:rPr>
                <w:sz w:val="20"/>
                <w:szCs w:val="20"/>
              </w:rPr>
              <w:t xml:space="preserve"> на 1 мл)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Набор калибраторов фибриногена включает шесть плазм, использующихся для получения калибровочных кривых, необходимых при определении концентрации фибриногена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модифицированным методом </w:t>
            </w:r>
            <w:proofErr w:type="spellStart"/>
            <w:r w:rsidRPr="00861CC7">
              <w:rPr>
                <w:sz w:val="20"/>
                <w:szCs w:val="20"/>
              </w:rPr>
              <w:t>Клаусса</w:t>
            </w:r>
            <w:proofErr w:type="spellEnd"/>
            <w:r w:rsidRPr="00861CC7">
              <w:rPr>
                <w:sz w:val="20"/>
                <w:szCs w:val="20"/>
              </w:rPr>
              <w:t xml:space="preserve"> с использованием реагента </w:t>
            </w:r>
            <w:proofErr w:type="spellStart"/>
            <w:r w:rsidRPr="00861CC7">
              <w:rPr>
                <w:sz w:val="20"/>
                <w:szCs w:val="20"/>
              </w:rPr>
              <w:t>Multifibren</w:t>
            </w:r>
            <w:proofErr w:type="spellEnd"/>
            <w:r w:rsidRPr="00861CC7">
              <w:rPr>
                <w:sz w:val="20"/>
                <w:szCs w:val="20"/>
              </w:rPr>
              <w:t>® U.</w:t>
            </w:r>
          </w:p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(Калибровочные плазмы 1–6 перекрывают диапазон приблизительно 0,6–9,0 г/л)</w:t>
            </w:r>
            <w:proofErr w:type="gramStart"/>
            <w:r w:rsidRPr="00861CC7">
              <w:rPr>
                <w:sz w:val="20"/>
                <w:szCs w:val="20"/>
              </w:rPr>
              <w:t>.Ф</w:t>
            </w:r>
            <w:proofErr w:type="gramEnd"/>
            <w:r w:rsidRPr="00861CC7">
              <w:rPr>
                <w:sz w:val="20"/>
                <w:szCs w:val="20"/>
              </w:rPr>
              <w:t>асовка 6*1мл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color w:val="auto"/>
                <w:sz w:val="20"/>
                <w:szCs w:val="20"/>
              </w:rPr>
            </w:pPr>
            <w:r w:rsidRPr="00C2236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115 000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INNOVANCE D-DIMER </w:t>
            </w:r>
            <w:proofErr w:type="spellStart"/>
            <w:r w:rsidRPr="00C2236D">
              <w:rPr>
                <w:sz w:val="20"/>
                <w:szCs w:val="20"/>
              </w:rPr>
              <w:t>Kit</w:t>
            </w:r>
            <w:proofErr w:type="spellEnd"/>
            <w:r w:rsidRPr="00C2236D">
              <w:rPr>
                <w:sz w:val="20"/>
                <w:szCs w:val="20"/>
              </w:rPr>
              <w:t xml:space="preserve"> 1 </w:t>
            </w:r>
            <w:proofErr w:type="spellStart"/>
            <w:r w:rsidRPr="00C2236D">
              <w:rPr>
                <w:sz w:val="20"/>
                <w:szCs w:val="20"/>
              </w:rPr>
              <w:t>Kit</w:t>
            </w:r>
            <w:proofErr w:type="spellEnd"/>
            <w:r w:rsidRPr="00C2236D">
              <w:rPr>
                <w:sz w:val="20"/>
                <w:szCs w:val="20"/>
              </w:rPr>
              <w:t xml:space="preserve"> 150 (</w:t>
            </w:r>
            <w:proofErr w:type="spellStart"/>
            <w:r w:rsidRPr="00C2236D">
              <w:rPr>
                <w:sz w:val="20"/>
                <w:szCs w:val="20"/>
              </w:rPr>
              <w:t>Medium</w:t>
            </w:r>
            <w:proofErr w:type="spellEnd"/>
            <w:r w:rsidRPr="00C2236D">
              <w:rPr>
                <w:sz w:val="20"/>
                <w:szCs w:val="20"/>
              </w:rPr>
              <w:t>) (Реагент для определения INNOVANCE D-DIMER 1 набор 150 - средний)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Для количественного определения продукта распада фибрина – </w:t>
            </w:r>
            <w:proofErr w:type="spellStart"/>
            <w:r w:rsidRPr="00861CC7">
              <w:rPr>
                <w:sz w:val="20"/>
                <w:szCs w:val="20"/>
              </w:rPr>
              <w:t>D-димера</w:t>
            </w:r>
            <w:proofErr w:type="spellEnd"/>
            <w:r w:rsidRPr="00861CC7">
              <w:rPr>
                <w:sz w:val="20"/>
                <w:szCs w:val="20"/>
              </w:rPr>
              <w:t xml:space="preserve"> – в человеческой плазме в полуавтоматических и автоматических анализаторах системы гемостаза. Цветовой код: </w:t>
            </w:r>
            <w:proofErr w:type="gramStart"/>
            <w:r w:rsidRPr="00861CC7">
              <w:rPr>
                <w:sz w:val="20"/>
                <w:szCs w:val="20"/>
              </w:rPr>
              <w:t>Реагент – Зеленый, Буферный раствор – Оранжевый, Дополнительный реагент – Желтый, Разбавитель образца – Белый, Калибратор – Красный.</w:t>
            </w:r>
            <w:proofErr w:type="gramEnd"/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lastRenderedPageBreak/>
              <w:t xml:space="preserve">Состав: Реагент - </w:t>
            </w:r>
            <w:proofErr w:type="spellStart"/>
            <w:r w:rsidRPr="00861CC7">
              <w:rPr>
                <w:sz w:val="20"/>
                <w:szCs w:val="20"/>
              </w:rPr>
              <w:t>лиофилизированный</w:t>
            </w:r>
            <w:proofErr w:type="spellEnd"/>
            <w:r w:rsidRPr="00861CC7">
              <w:rPr>
                <w:sz w:val="20"/>
                <w:szCs w:val="20"/>
              </w:rPr>
              <w:t xml:space="preserve">, частицы полистирола, покрытые </w:t>
            </w:r>
            <w:proofErr w:type="spellStart"/>
            <w:r w:rsidRPr="00861CC7">
              <w:rPr>
                <w:sz w:val="20"/>
                <w:szCs w:val="20"/>
              </w:rPr>
              <w:t>моноклональными</w:t>
            </w:r>
            <w:proofErr w:type="spellEnd"/>
            <w:r w:rsidRPr="00861CC7">
              <w:rPr>
                <w:sz w:val="20"/>
                <w:szCs w:val="20"/>
              </w:rPr>
              <w:t xml:space="preserve"> антителами к </w:t>
            </w:r>
            <w:proofErr w:type="spellStart"/>
            <w:r w:rsidRPr="00861CC7">
              <w:rPr>
                <w:sz w:val="20"/>
                <w:szCs w:val="20"/>
              </w:rPr>
              <w:t>D-димеру</w:t>
            </w:r>
            <w:proofErr w:type="spellEnd"/>
            <w:r w:rsidRPr="00861CC7">
              <w:rPr>
                <w:sz w:val="20"/>
                <w:szCs w:val="20"/>
              </w:rPr>
              <w:t xml:space="preserve"> (0,1 г/л), человеческий сывороточный альбумин (0,5 г/л). Консерванты: </w:t>
            </w:r>
            <w:proofErr w:type="spellStart"/>
            <w:r w:rsidRPr="00861CC7">
              <w:rPr>
                <w:sz w:val="20"/>
                <w:szCs w:val="20"/>
              </w:rPr>
              <w:t>амфотерицин</w:t>
            </w:r>
            <w:proofErr w:type="spellEnd"/>
            <w:proofErr w:type="gramStart"/>
            <w:r w:rsidRPr="00861CC7">
              <w:rPr>
                <w:sz w:val="20"/>
                <w:szCs w:val="20"/>
              </w:rPr>
              <w:t xml:space="preserve"> В</w:t>
            </w:r>
            <w:proofErr w:type="gramEnd"/>
            <w:r w:rsidRPr="00861CC7">
              <w:rPr>
                <w:sz w:val="20"/>
                <w:szCs w:val="20"/>
              </w:rPr>
              <w:t xml:space="preserve">, </w:t>
            </w:r>
            <w:proofErr w:type="spellStart"/>
            <w:r w:rsidRPr="00861CC7">
              <w:rPr>
                <w:sz w:val="20"/>
                <w:szCs w:val="20"/>
              </w:rPr>
              <w:t>гентамицин</w:t>
            </w:r>
            <w:proofErr w:type="spellEnd"/>
            <w:r w:rsidRPr="00861CC7">
              <w:rPr>
                <w:sz w:val="20"/>
                <w:szCs w:val="20"/>
              </w:rPr>
              <w:t xml:space="preserve">. Буферный раствор – жидкий, солевой буферный раствор декстран 13 г/л, имидазол. Консервант: натрия азид &lt;1 г/л. Дополнительный реагент - жидкий, солевой буферный раствор, гетерофильный блокирующий реагент (0,63 г/л). Консервант: натрия азид &lt;1 г/л.  Разбавитель образца – жидкий, солевой буферный раствор, имидазол 6,8 г/л. Консервант: натрия азид &lt;1 г/л. Калибратор – </w:t>
            </w:r>
            <w:proofErr w:type="spellStart"/>
            <w:r w:rsidRPr="00861CC7">
              <w:rPr>
                <w:sz w:val="20"/>
                <w:szCs w:val="20"/>
              </w:rPr>
              <w:t>лиофилизированный</w:t>
            </w:r>
            <w:proofErr w:type="spellEnd"/>
            <w:r w:rsidRPr="00861CC7">
              <w:rPr>
                <w:sz w:val="20"/>
                <w:szCs w:val="20"/>
              </w:rPr>
              <w:t xml:space="preserve">, плазма человека, препарат </w:t>
            </w:r>
            <w:proofErr w:type="spellStart"/>
            <w:r w:rsidRPr="00861CC7">
              <w:rPr>
                <w:sz w:val="20"/>
                <w:szCs w:val="20"/>
              </w:rPr>
              <w:t>D-димера</w:t>
            </w:r>
            <w:proofErr w:type="spellEnd"/>
            <w:r w:rsidRPr="00861CC7">
              <w:rPr>
                <w:sz w:val="20"/>
                <w:szCs w:val="20"/>
              </w:rPr>
              <w:t xml:space="preserve"> 5,0 мг/л (ФЭЕ). Консерванты:5-хлор-2-метил-4-изотиазол-3-он и 2-метил-4-изотиазол-3-он &lt;1,0 мг/л, натрия азид &lt; 1 г/л. Стабильность после растворения/первого вскрытия (закрытый флакон):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- при температуре 2–8 °C 4 </w:t>
            </w:r>
            <w:proofErr w:type="spellStart"/>
            <w:r w:rsidRPr="00861CC7">
              <w:rPr>
                <w:sz w:val="20"/>
                <w:szCs w:val="20"/>
              </w:rPr>
              <w:t>нед</w:t>
            </w:r>
            <w:proofErr w:type="spellEnd"/>
            <w:r w:rsidRPr="00861CC7">
              <w:rPr>
                <w:sz w:val="20"/>
                <w:szCs w:val="20"/>
              </w:rPr>
              <w:t xml:space="preserve">. 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- при температуре ≤ −18 °C 4 </w:t>
            </w:r>
            <w:proofErr w:type="spellStart"/>
            <w:r w:rsidRPr="00861CC7">
              <w:rPr>
                <w:sz w:val="20"/>
                <w:szCs w:val="20"/>
              </w:rPr>
              <w:t>нед</w:t>
            </w:r>
            <w:proofErr w:type="spellEnd"/>
            <w:r w:rsidRPr="00861CC7">
              <w:rPr>
                <w:sz w:val="20"/>
                <w:szCs w:val="20"/>
              </w:rPr>
              <w:t xml:space="preserve">. 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- при температуре 15–25 °C 4 ч.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Фасовка и количество определений: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- 150 определений: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3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4,0 мл, реагент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3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5,0 мл, буферный раствор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3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2,6 мл, дополнительный реагент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3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5,0 мл, разбавитель образца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2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1,0 мл, калибратор.</w:t>
            </w:r>
          </w:p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Класс опасности: неопасный. Вес (нетто): 0,572 кг. Объем (нетто): 0,002551 куб.м. Результаты, </w:t>
            </w:r>
            <w:proofErr w:type="spellStart"/>
            <w:r w:rsidRPr="00861CC7">
              <w:rPr>
                <w:sz w:val="20"/>
                <w:szCs w:val="20"/>
              </w:rPr>
              <w:t>редставленные</w:t>
            </w:r>
            <w:proofErr w:type="spellEnd"/>
            <w:r w:rsidRPr="00861CC7">
              <w:rPr>
                <w:sz w:val="20"/>
                <w:szCs w:val="20"/>
              </w:rPr>
              <w:t xml:space="preserve"> в мг/л ФЭЕ, можно перевести в мкг/мл ФЭЕ, мкг/л ФЭЕ или </w:t>
            </w:r>
            <w:proofErr w:type="spellStart"/>
            <w:r w:rsidRPr="00861CC7">
              <w:rPr>
                <w:sz w:val="20"/>
                <w:szCs w:val="20"/>
              </w:rPr>
              <w:t>нг</w:t>
            </w:r>
            <w:proofErr w:type="spellEnd"/>
            <w:r w:rsidRPr="00861CC7">
              <w:rPr>
                <w:sz w:val="20"/>
                <w:szCs w:val="20"/>
              </w:rPr>
              <w:t>/мл ФЭЕ. Диапазоны измерений зависят от анализатора и приводятся в инструкциях к реагентам. Предел обнаружения (</w:t>
            </w:r>
            <w:proofErr w:type="spellStart"/>
            <w:r w:rsidRPr="00861CC7">
              <w:rPr>
                <w:sz w:val="20"/>
                <w:szCs w:val="20"/>
              </w:rPr>
              <w:t>LoD</w:t>
            </w:r>
            <w:proofErr w:type="spellEnd"/>
            <w:r w:rsidRPr="00861CC7">
              <w:rPr>
                <w:sz w:val="20"/>
                <w:szCs w:val="20"/>
              </w:rPr>
              <w:t xml:space="preserve"> — </w:t>
            </w:r>
            <w:proofErr w:type="spellStart"/>
            <w:r w:rsidRPr="00861CC7">
              <w:rPr>
                <w:sz w:val="20"/>
                <w:szCs w:val="20"/>
              </w:rPr>
              <w:t>limit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of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detection</w:t>
            </w:r>
            <w:proofErr w:type="spellEnd"/>
            <w:r w:rsidRPr="00861CC7">
              <w:rPr>
                <w:sz w:val="20"/>
                <w:szCs w:val="20"/>
              </w:rPr>
              <w:t>) - 0,05 мг/л ФЭЕ. Предел контроля (</w:t>
            </w:r>
            <w:proofErr w:type="spellStart"/>
            <w:r w:rsidRPr="00861CC7">
              <w:rPr>
                <w:sz w:val="20"/>
                <w:szCs w:val="20"/>
              </w:rPr>
              <w:t>LoB</w:t>
            </w:r>
            <w:proofErr w:type="spellEnd"/>
            <w:r w:rsidRPr="00861CC7">
              <w:rPr>
                <w:sz w:val="20"/>
                <w:szCs w:val="20"/>
              </w:rPr>
              <w:t xml:space="preserve"> — </w:t>
            </w:r>
            <w:proofErr w:type="spellStart"/>
            <w:r w:rsidRPr="00861CC7">
              <w:rPr>
                <w:sz w:val="20"/>
                <w:szCs w:val="20"/>
              </w:rPr>
              <w:t>limit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of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blank</w:t>
            </w:r>
            <w:proofErr w:type="spellEnd"/>
            <w:r w:rsidRPr="00861CC7">
              <w:rPr>
                <w:sz w:val="20"/>
                <w:szCs w:val="20"/>
              </w:rPr>
              <w:t>) - 0,02 мг/л ФЭЕ.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861CC7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189 000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61CC7">
              <w:rPr>
                <w:sz w:val="20"/>
                <w:szCs w:val="20"/>
              </w:rPr>
              <w:t>890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  <w:lang w:val="en-US"/>
              </w:rPr>
            </w:pPr>
            <w:r w:rsidRPr="00C2236D">
              <w:rPr>
                <w:sz w:val="20"/>
                <w:szCs w:val="20"/>
                <w:lang w:val="en-US"/>
              </w:rPr>
              <w:lastRenderedPageBreak/>
              <w:t>INNOVANCE D-DIMER Control 2 x 5 x 1 ml (Level normal and pathologic) (</w:t>
            </w:r>
            <w:r w:rsidRPr="00C2236D">
              <w:rPr>
                <w:sz w:val="20"/>
                <w:szCs w:val="20"/>
              </w:rPr>
              <w:t>Контроль</w:t>
            </w:r>
            <w:r w:rsidRPr="00C2236D">
              <w:rPr>
                <w:sz w:val="20"/>
                <w:szCs w:val="20"/>
                <w:lang w:val="en-US"/>
              </w:rPr>
              <w:t xml:space="preserve"> INNOVANCE D-DIMER 2 x 5 x 1 </w:t>
            </w:r>
            <w:r w:rsidRPr="00C2236D">
              <w:rPr>
                <w:sz w:val="20"/>
                <w:szCs w:val="20"/>
              </w:rPr>
              <w:t>мл</w:t>
            </w:r>
            <w:r w:rsidRPr="00C2236D">
              <w:rPr>
                <w:sz w:val="20"/>
                <w:szCs w:val="20"/>
                <w:lang w:val="en-US"/>
              </w:rPr>
              <w:t xml:space="preserve"> </w:t>
            </w:r>
            <w:r w:rsidRPr="00C2236D">
              <w:rPr>
                <w:sz w:val="20"/>
                <w:szCs w:val="20"/>
              </w:rPr>
              <w:t>Норма</w:t>
            </w:r>
            <w:r w:rsidRPr="00C2236D">
              <w:rPr>
                <w:sz w:val="20"/>
                <w:szCs w:val="20"/>
                <w:lang w:val="en-US"/>
              </w:rPr>
              <w:t xml:space="preserve"> </w:t>
            </w:r>
            <w:r w:rsidRPr="00C2236D">
              <w:rPr>
                <w:sz w:val="20"/>
                <w:szCs w:val="20"/>
              </w:rPr>
              <w:t>и</w:t>
            </w:r>
            <w:r w:rsidRPr="00C2236D">
              <w:rPr>
                <w:sz w:val="20"/>
                <w:szCs w:val="20"/>
                <w:lang w:val="en-US"/>
              </w:rPr>
              <w:t xml:space="preserve"> </w:t>
            </w:r>
            <w:r w:rsidRPr="00C2236D">
              <w:rPr>
                <w:sz w:val="20"/>
                <w:szCs w:val="20"/>
              </w:rPr>
              <w:t>Патология</w:t>
            </w:r>
            <w:r w:rsidRPr="00C2236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Контрольные растворы, предназначены для определения точности и аналитического смещения в нормальном и патологическом диапазоне при выявлении </w:t>
            </w:r>
            <w:proofErr w:type="spellStart"/>
            <w:r w:rsidRPr="00861CC7">
              <w:rPr>
                <w:sz w:val="20"/>
                <w:szCs w:val="20"/>
              </w:rPr>
              <w:t>D-димера</w:t>
            </w:r>
            <w:proofErr w:type="spellEnd"/>
            <w:r w:rsidRPr="00861CC7">
              <w:rPr>
                <w:sz w:val="20"/>
                <w:szCs w:val="20"/>
              </w:rPr>
              <w:t xml:space="preserve">. Цветовой код: Контроль 1- Синий Контроль 2 – Розовый. Состав: контроль 1 и контроль 2, представляют собой продукты на основе </w:t>
            </w:r>
            <w:proofErr w:type="spellStart"/>
            <w:r w:rsidRPr="00861CC7">
              <w:rPr>
                <w:sz w:val="20"/>
                <w:szCs w:val="20"/>
              </w:rPr>
              <w:t>лиофилизированной</w:t>
            </w:r>
            <w:proofErr w:type="spellEnd"/>
            <w:r w:rsidRPr="00861CC7">
              <w:rPr>
                <w:sz w:val="20"/>
                <w:szCs w:val="20"/>
              </w:rPr>
              <w:t xml:space="preserve"> человеческой плазмы, содержащие </w:t>
            </w:r>
            <w:proofErr w:type="spellStart"/>
            <w:r w:rsidRPr="00861CC7">
              <w:rPr>
                <w:sz w:val="20"/>
                <w:szCs w:val="20"/>
              </w:rPr>
              <w:t>D-димер</w:t>
            </w:r>
            <w:proofErr w:type="spellEnd"/>
            <w:r w:rsidRPr="00861CC7">
              <w:rPr>
                <w:sz w:val="20"/>
                <w:szCs w:val="20"/>
              </w:rPr>
              <w:t>. Консерванты: 5-хлор-2-метил-4-изотиазол-3-он и 2-метил-4-изотиазол-3-он (&lt; 1 мг/л), азид натрия (&lt; 1 г/л).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Стабильность после восстановления: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- при температуре 15 до 25 °C 8 ч.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lastRenderedPageBreak/>
              <w:t xml:space="preserve">- при температуре 2 до 8 °C 7 </w:t>
            </w:r>
            <w:proofErr w:type="spellStart"/>
            <w:r w:rsidRPr="00861CC7">
              <w:rPr>
                <w:sz w:val="20"/>
                <w:szCs w:val="20"/>
              </w:rPr>
              <w:t>дн</w:t>
            </w:r>
            <w:proofErr w:type="spellEnd"/>
            <w:r w:rsidRPr="00861CC7">
              <w:rPr>
                <w:sz w:val="20"/>
                <w:szCs w:val="20"/>
              </w:rPr>
              <w:t>.</w:t>
            </w:r>
          </w:p>
          <w:p w:rsidR="00861CC7" w:rsidRPr="00861CC7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- при температуре ≤ −18 °C  4 </w:t>
            </w:r>
            <w:proofErr w:type="spellStart"/>
            <w:r w:rsidRPr="00861CC7">
              <w:rPr>
                <w:sz w:val="20"/>
                <w:szCs w:val="20"/>
              </w:rPr>
              <w:t>нед</w:t>
            </w:r>
            <w:proofErr w:type="spellEnd"/>
            <w:r w:rsidRPr="00861CC7">
              <w:rPr>
                <w:sz w:val="20"/>
                <w:szCs w:val="20"/>
              </w:rPr>
              <w:t>.</w:t>
            </w:r>
          </w:p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Фасовка: 1 уровень (5x1 мл), 2 уровень (5x1 мл). Вес (нетто): 0,152 кг. Объем (нетто): 0,000297 куб.м. Полученные значения должны находиться в диапазоне, указанном в таблице целевых значений, привязанных к серии.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79 000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  <w:tr w:rsidR="00861CC7" w:rsidRPr="00C2236D" w:rsidTr="00861CC7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lastRenderedPageBreak/>
              <w:t xml:space="preserve">Буфер </w:t>
            </w:r>
            <w:proofErr w:type="spellStart"/>
            <w:r w:rsidRPr="00C2236D">
              <w:rPr>
                <w:sz w:val="20"/>
                <w:szCs w:val="20"/>
              </w:rPr>
              <w:t>Оурена</w:t>
            </w:r>
            <w:proofErr w:type="spellEnd"/>
            <w:r w:rsidRPr="00C2236D">
              <w:rPr>
                <w:sz w:val="20"/>
                <w:szCs w:val="20"/>
              </w:rPr>
              <w:t xml:space="preserve"> </w:t>
            </w:r>
            <w:proofErr w:type="spellStart"/>
            <w:r w:rsidRPr="00C2236D">
              <w:rPr>
                <w:sz w:val="20"/>
                <w:szCs w:val="20"/>
              </w:rPr>
              <w:t>вероналовый</w:t>
            </w:r>
            <w:proofErr w:type="spellEnd"/>
            <w:r w:rsidRPr="00C2236D">
              <w:rPr>
                <w:sz w:val="20"/>
                <w:szCs w:val="20"/>
              </w:rPr>
              <w:t xml:space="preserve"> 10 </w:t>
            </w:r>
            <w:proofErr w:type="spellStart"/>
            <w:r w:rsidRPr="00C2236D">
              <w:rPr>
                <w:sz w:val="20"/>
                <w:szCs w:val="20"/>
              </w:rPr>
              <w:t>x</w:t>
            </w:r>
            <w:proofErr w:type="spellEnd"/>
            <w:r w:rsidRPr="00C2236D">
              <w:rPr>
                <w:sz w:val="20"/>
                <w:szCs w:val="20"/>
              </w:rPr>
              <w:t xml:space="preserve"> 15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 xml:space="preserve">Разбавляющий буфер для </w:t>
            </w:r>
            <w:proofErr w:type="spellStart"/>
            <w:r w:rsidRPr="00861CC7">
              <w:rPr>
                <w:sz w:val="20"/>
                <w:szCs w:val="20"/>
              </w:rPr>
              <w:t>коагуляционных</w:t>
            </w:r>
            <w:proofErr w:type="spellEnd"/>
            <w:r w:rsidRPr="00861CC7">
              <w:rPr>
                <w:sz w:val="20"/>
                <w:szCs w:val="20"/>
              </w:rPr>
              <w:t xml:space="preserve"> проб. Цветовой код: Белый. Состав: 2.84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10-2 M </w:t>
            </w:r>
            <w:proofErr w:type="spellStart"/>
            <w:r w:rsidRPr="00861CC7">
              <w:rPr>
                <w:sz w:val="20"/>
                <w:szCs w:val="20"/>
              </w:rPr>
              <w:t>sodium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barbital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in</w:t>
            </w:r>
            <w:proofErr w:type="spellEnd"/>
            <w:r w:rsidRPr="00861CC7">
              <w:rPr>
                <w:sz w:val="20"/>
                <w:szCs w:val="20"/>
              </w:rPr>
              <w:t xml:space="preserve"> 1.25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10-1 M </w:t>
            </w:r>
            <w:proofErr w:type="spellStart"/>
            <w:r w:rsidRPr="00861CC7">
              <w:rPr>
                <w:sz w:val="20"/>
                <w:szCs w:val="20"/>
              </w:rPr>
              <w:t>sodium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chloride</w:t>
            </w:r>
            <w:proofErr w:type="spellEnd"/>
            <w:r w:rsidRPr="00861CC7">
              <w:rPr>
                <w:sz w:val="20"/>
                <w:szCs w:val="20"/>
              </w:rPr>
              <w:t xml:space="preserve">; </w:t>
            </w:r>
            <w:proofErr w:type="spellStart"/>
            <w:r w:rsidRPr="00861CC7">
              <w:rPr>
                <w:sz w:val="20"/>
                <w:szCs w:val="20"/>
              </w:rPr>
              <w:t>pH</w:t>
            </w:r>
            <w:proofErr w:type="spellEnd"/>
            <w:r w:rsidRPr="00861CC7">
              <w:rPr>
                <w:sz w:val="20"/>
                <w:szCs w:val="20"/>
              </w:rPr>
              <w:t xml:space="preserve"> 7.35 ±0.1. После распечатывания OV BUFFER </w:t>
            </w:r>
            <w:proofErr w:type="gramStart"/>
            <w:r w:rsidRPr="00861CC7">
              <w:rPr>
                <w:sz w:val="20"/>
                <w:szCs w:val="20"/>
              </w:rPr>
              <w:t>стабилен</w:t>
            </w:r>
            <w:proofErr w:type="gramEnd"/>
            <w:r w:rsidRPr="00861CC7">
              <w:rPr>
                <w:sz w:val="20"/>
                <w:szCs w:val="20"/>
              </w:rPr>
              <w:t xml:space="preserve"> 8 </w:t>
            </w:r>
            <w:proofErr w:type="spellStart"/>
            <w:r w:rsidRPr="00861CC7">
              <w:rPr>
                <w:sz w:val="20"/>
                <w:szCs w:val="20"/>
              </w:rPr>
              <w:t>нед</w:t>
            </w:r>
            <w:proofErr w:type="spellEnd"/>
            <w:r w:rsidRPr="00861CC7">
              <w:rPr>
                <w:sz w:val="20"/>
                <w:szCs w:val="20"/>
              </w:rPr>
              <w:t xml:space="preserve">. при температуре от 2 до 8 °C. Фасовка: - 10 </w:t>
            </w:r>
            <w:proofErr w:type="spellStart"/>
            <w:r w:rsidRPr="00861CC7">
              <w:rPr>
                <w:sz w:val="20"/>
                <w:szCs w:val="20"/>
              </w:rPr>
              <w:t>x</w:t>
            </w:r>
            <w:proofErr w:type="spellEnd"/>
            <w:r w:rsidRPr="00861CC7">
              <w:rPr>
                <w:sz w:val="20"/>
                <w:szCs w:val="20"/>
              </w:rPr>
              <w:t xml:space="preserve"> 15 мл. Реагент жидкий, готов к использованию. Только для диагностики </w:t>
            </w:r>
            <w:proofErr w:type="spellStart"/>
            <w:r w:rsidRPr="00861CC7">
              <w:rPr>
                <w:sz w:val="20"/>
                <w:szCs w:val="20"/>
              </w:rPr>
              <w:t>in</w:t>
            </w:r>
            <w:proofErr w:type="spellEnd"/>
            <w:r w:rsidRPr="00861CC7">
              <w:rPr>
                <w:sz w:val="20"/>
                <w:szCs w:val="20"/>
              </w:rPr>
              <w:t xml:space="preserve"> </w:t>
            </w:r>
            <w:proofErr w:type="spellStart"/>
            <w:r w:rsidRPr="00861CC7">
              <w:rPr>
                <w:sz w:val="20"/>
                <w:szCs w:val="20"/>
              </w:rPr>
              <w:t>vitro</w:t>
            </w:r>
            <w:proofErr w:type="spellEnd"/>
            <w:r w:rsidRPr="00861CC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jc w:val="center"/>
              <w:rPr>
                <w:sz w:val="20"/>
                <w:szCs w:val="20"/>
              </w:rPr>
            </w:pPr>
            <w:r w:rsidRPr="00C2236D">
              <w:rPr>
                <w:sz w:val="20"/>
                <w:szCs w:val="2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C2236D" w:rsidRDefault="00861CC7" w:rsidP="00C2236D">
            <w:pPr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22 000</w:t>
            </w:r>
            <w:r w:rsidRPr="00C22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C7" w:rsidRPr="00861CC7" w:rsidRDefault="00861CC7">
            <w:pPr>
              <w:jc w:val="right"/>
              <w:rPr>
                <w:sz w:val="20"/>
                <w:szCs w:val="20"/>
              </w:rPr>
            </w:pPr>
            <w:r w:rsidRPr="00861CC7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 xml:space="preserve"> </w:t>
            </w:r>
            <w:r w:rsidRPr="00861CC7">
              <w:rPr>
                <w:sz w:val="20"/>
                <w:szCs w:val="20"/>
              </w:rPr>
              <w:t>000</w:t>
            </w:r>
          </w:p>
        </w:tc>
      </w:tr>
    </w:tbl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0092" w:rsidRDefault="004A0092" w:rsidP="00E736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sectPr w:rsidR="004A0092" w:rsidSect="003B690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AA" w:rsidRDefault="00FE6AAA" w:rsidP="002665CC">
      <w:r>
        <w:separator/>
      </w:r>
    </w:p>
  </w:endnote>
  <w:endnote w:type="continuationSeparator" w:id="0">
    <w:p w:rsidR="00FE6AAA" w:rsidRDefault="00FE6AAA" w:rsidP="0026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AA" w:rsidRDefault="00FE6AAA" w:rsidP="002665CC">
      <w:r>
        <w:separator/>
      </w:r>
    </w:p>
  </w:footnote>
  <w:footnote w:type="continuationSeparator" w:id="0">
    <w:p w:rsidR="00FE6AAA" w:rsidRDefault="00FE6AAA" w:rsidP="0026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4" w:rsidRPr="001B2DD5" w:rsidRDefault="00142954" w:rsidP="002665CC">
    <w:pPr>
      <w:pStyle w:val="a9"/>
      <w:jc w:val="right"/>
      <w:rPr>
        <w:lang w:val="en-US"/>
      </w:rPr>
    </w:pPr>
    <w:r>
      <w:t xml:space="preserve">Объявление </w:t>
    </w:r>
    <w:r w:rsidR="001B2DD5">
      <w:rPr>
        <w:lang w:val="en-US"/>
      </w:rPr>
      <w:t>5</w:t>
    </w:r>
  </w:p>
  <w:p w:rsidR="00142954" w:rsidRDefault="00142954" w:rsidP="002665C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26BA"/>
    <w:rsid w:val="00005235"/>
    <w:rsid w:val="00061C03"/>
    <w:rsid w:val="000C32E5"/>
    <w:rsid w:val="000C7FBD"/>
    <w:rsid w:val="000D0EF4"/>
    <w:rsid w:val="000E3A9B"/>
    <w:rsid w:val="000F3CE3"/>
    <w:rsid w:val="00142954"/>
    <w:rsid w:val="00147C3B"/>
    <w:rsid w:val="00151BA2"/>
    <w:rsid w:val="001703AE"/>
    <w:rsid w:val="00172F8B"/>
    <w:rsid w:val="001B2DD5"/>
    <w:rsid w:val="001C60D4"/>
    <w:rsid w:val="001D0A07"/>
    <w:rsid w:val="001D0E90"/>
    <w:rsid w:val="001F4A81"/>
    <w:rsid w:val="001F4E04"/>
    <w:rsid w:val="0020134A"/>
    <w:rsid w:val="00264673"/>
    <w:rsid w:val="002665CC"/>
    <w:rsid w:val="00283F9F"/>
    <w:rsid w:val="00296812"/>
    <w:rsid w:val="002A0808"/>
    <w:rsid w:val="002B4695"/>
    <w:rsid w:val="002B7DCC"/>
    <w:rsid w:val="002D32F2"/>
    <w:rsid w:val="002D7682"/>
    <w:rsid w:val="002E080E"/>
    <w:rsid w:val="00304F20"/>
    <w:rsid w:val="0032358E"/>
    <w:rsid w:val="00346A3C"/>
    <w:rsid w:val="00353B47"/>
    <w:rsid w:val="00373473"/>
    <w:rsid w:val="0039532A"/>
    <w:rsid w:val="00397894"/>
    <w:rsid w:val="003A46F7"/>
    <w:rsid w:val="003A719B"/>
    <w:rsid w:val="003B6900"/>
    <w:rsid w:val="003C0B9D"/>
    <w:rsid w:val="003D0699"/>
    <w:rsid w:val="003D48E3"/>
    <w:rsid w:val="00401D12"/>
    <w:rsid w:val="004233EA"/>
    <w:rsid w:val="004248DD"/>
    <w:rsid w:val="00427979"/>
    <w:rsid w:val="00442D56"/>
    <w:rsid w:val="00451309"/>
    <w:rsid w:val="0046284E"/>
    <w:rsid w:val="00464F9D"/>
    <w:rsid w:val="00473311"/>
    <w:rsid w:val="00473E74"/>
    <w:rsid w:val="00491EB1"/>
    <w:rsid w:val="004973E6"/>
    <w:rsid w:val="004A0092"/>
    <w:rsid w:val="004A63BE"/>
    <w:rsid w:val="004B1300"/>
    <w:rsid w:val="004B5319"/>
    <w:rsid w:val="004B6EE5"/>
    <w:rsid w:val="004E46A8"/>
    <w:rsid w:val="004E4745"/>
    <w:rsid w:val="004F519D"/>
    <w:rsid w:val="004F5E56"/>
    <w:rsid w:val="004F6297"/>
    <w:rsid w:val="0050144B"/>
    <w:rsid w:val="0051224A"/>
    <w:rsid w:val="00520690"/>
    <w:rsid w:val="00540156"/>
    <w:rsid w:val="0054713E"/>
    <w:rsid w:val="00553333"/>
    <w:rsid w:val="00561DE4"/>
    <w:rsid w:val="00590A77"/>
    <w:rsid w:val="00593717"/>
    <w:rsid w:val="0059509F"/>
    <w:rsid w:val="005A1514"/>
    <w:rsid w:val="005A468D"/>
    <w:rsid w:val="005A473B"/>
    <w:rsid w:val="005B1E42"/>
    <w:rsid w:val="005B6589"/>
    <w:rsid w:val="005B74E4"/>
    <w:rsid w:val="005B7AAE"/>
    <w:rsid w:val="005F1B30"/>
    <w:rsid w:val="005F7AFA"/>
    <w:rsid w:val="00607EF0"/>
    <w:rsid w:val="0061312F"/>
    <w:rsid w:val="00641112"/>
    <w:rsid w:val="006452E9"/>
    <w:rsid w:val="00652D7B"/>
    <w:rsid w:val="00675FA6"/>
    <w:rsid w:val="00690589"/>
    <w:rsid w:val="006924BF"/>
    <w:rsid w:val="006968E5"/>
    <w:rsid w:val="006D53F7"/>
    <w:rsid w:val="006F6DD7"/>
    <w:rsid w:val="00700C5F"/>
    <w:rsid w:val="007126BA"/>
    <w:rsid w:val="00731B50"/>
    <w:rsid w:val="00735377"/>
    <w:rsid w:val="0076512E"/>
    <w:rsid w:val="00765733"/>
    <w:rsid w:val="00782EA9"/>
    <w:rsid w:val="00792495"/>
    <w:rsid w:val="007A3FF4"/>
    <w:rsid w:val="007A49E9"/>
    <w:rsid w:val="007A6EFD"/>
    <w:rsid w:val="007C170F"/>
    <w:rsid w:val="007C73F6"/>
    <w:rsid w:val="007D313E"/>
    <w:rsid w:val="007D4D8E"/>
    <w:rsid w:val="007F0B0A"/>
    <w:rsid w:val="00810456"/>
    <w:rsid w:val="0081178E"/>
    <w:rsid w:val="00847352"/>
    <w:rsid w:val="00855512"/>
    <w:rsid w:val="00861CC7"/>
    <w:rsid w:val="00867D13"/>
    <w:rsid w:val="008727EE"/>
    <w:rsid w:val="008F243B"/>
    <w:rsid w:val="00901963"/>
    <w:rsid w:val="0090216E"/>
    <w:rsid w:val="00910ADA"/>
    <w:rsid w:val="00915DFF"/>
    <w:rsid w:val="00932FF7"/>
    <w:rsid w:val="00942866"/>
    <w:rsid w:val="00946491"/>
    <w:rsid w:val="00951F1C"/>
    <w:rsid w:val="00966FC2"/>
    <w:rsid w:val="00970F33"/>
    <w:rsid w:val="00983C8B"/>
    <w:rsid w:val="00991E74"/>
    <w:rsid w:val="009922AC"/>
    <w:rsid w:val="009B4F35"/>
    <w:rsid w:val="009B55AB"/>
    <w:rsid w:val="009C5ADA"/>
    <w:rsid w:val="009D4FC6"/>
    <w:rsid w:val="009E4C7D"/>
    <w:rsid w:val="009E5F74"/>
    <w:rsid w:val="00A06E4B"/>
    <w:rsid w:val="00A21DBE"/>
    <w:rsid w:val="00A3482F"/>
    <w:rsid w:val="00A425B3"/>
    <w:rsid w:val="00A46EF6"/>
    <w:rsid w:val="00A50FB4"/>
    <w:rsid w:val="00A658C9"/>
    <w:rsid w:val="00A80E31"/>
    <w:rsid w:val="00A81BD1"/>
    <w:rsid w:val="00A90848"/>
    <w:rsid w:val="00AA0CEE"/>
    <w:rsid w:val="00AB2CCE"/>
    <w:rsid w:val="00AC7372"/>
    <w:rsid w:val="00AD6C43"/>
    <w:rsid w:val="00AE46DD"/>
    <w:rsid w:val="00B0390E"/>
    <w:rsid w:val="00B46E24"/>
    <w:rsid w:val="00B5616D"/>
    <w:rsid w:val="00B717E6"/>
    <w:rsid w:val="00B771B5"/>
    <w:rsid w:val="00B92151"/>
    <w:rsid w:val="00BA1C65"/>
    <w:rsid w:val="00BD5C71"/>
    <w:rsid w:val="00BD6F68"/>
    <w:rsid w:val="00BD6F69"/>
    <w:rsid w:val="00C2236D"/>
    <w:rsid w:val="00C5239D"/>
    <w:rsid w:val="00C566C2"/>
    <w:rsid w:val="00C709B8"/>
    <w:rsid w:val="00C719B8"/>
    <w:rsid w:val="00C82EAC"/>
    <w:rsid w:val="00C837F9"/>
    <w:rsid w:val="00C867EF"/>
    <w:rsid w:val="00C961F5"/>
    <w:rsid w:val="00CE2770"/>
    <w:rsid w:val="00D1172B"/>
    <w:rsid w:val="00D13499"/>
    <w:rsid w:val="00D43770"/>
    <w:rsid w:val="00D84F66"/>
    <w:rsid w:val="00D977A7"/>
    <w:rsid w:val="00DA033C"/>
    <w:rsid w:val="00DA617B"/>
    <w:rsid w:val="00DC0141"/>
    <w:rsid w:val="00DC2044"/>
    <w:rsid w:val="00DC2533"/>
    <w:rsid w:val="00DE160B"/>
    <w:rsid w:val="00E060C0"/>
    <w:rsid w:val="00E26605"/>
    <w:rsid w:val="00E37050"/>
    <w:rsid w:val="00E41CD1"/>
    <w:rsid w:val="00E477FB"/>
    <w:rsid w:val="00E54870"/>
    <w:rsid w:val="00E7368A"/>
    <w:rsid w:val="00E859AE"/>
    <w:rsid w:val="00EB450E"/>
    <w:rsid w:val="00EC4098"/>
    <w:rsid w:val="00ED18FB"/>
    <w:rsid w:val="00ED5C6D"/>
    <w:rsid w:val="00ED6844"/>
    <w:rsid w:val="00EE0599"/>
    <w:rsid w:val="00EE54F3"/>
    <w:rsid w:val="00EF4B5B"/>
    <w:rsid w:val="00EF733A"/>
    <w:rsid w:val="00F3063D"/>
    <w:rsid w:val="00F33D92"/>
    <w:rsid w:val="00F57C5D"/>
    <w:rsid w:val="00F61FC8"/>
    <w:rsid w:val="00F63303"/>
    <w:rsid w:val="00F65F64"/>
    <w:rsid w:val="00F7730F"/>
    <w:rsid w:val="00F83742"/>
    <w:rsid w:val="00F92BDC"/>
    <w:rsid w:val="00FD6A9E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  <w:style w:type="paragraph" w:customStyle="1" w:styleId="Default">
    <w:name w:val="Default"/>
    <w:rsid w:val="00C9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1729_2021_ZTSP-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653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117483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E956-A1D5-4911-A55A-3149D1A6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Microsoft</cp:lastModifiedBy>
  <cp:revision>129</cp:revision>
  <cp:lastPrinted>2019-02-05T09:07:00Z</cp:lastPrinted>
  <dcterms:created xsi:type="dcterms:W3CDTF">2018-02-07T05:37:00Z</dcterms:created>
  <dcterms:modified xsi:type="dcterms:W3CDTF">2021-04-14T05:57:00Z</dcterms:modified>
</cp:coreProperties>
</file>