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A8D" w14:textId="432325E8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46"/>
      </w:tblGrid>
      <w:tr w:rsidR="003C2C09" w14:paraId="0E329D0B" w14:textId="77777777" w:rsidTr="003C2C09">
        <w:tc>
          <w:tcPr>
            <w:tcW w:w="8046" w:type="dxa"/>
          </w:tcPr>
          <w:p w14:paraId="76D88150" w14:textId="3672120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512B04E4" wp14:editId="7A6770F2">
                  <wp:extent cx="1228725" cy="1214436"/>
                  <wp:effectExtent l="0" t="0" r="0" b="5080"/>
                  <wp:docPr id="23" name="Рисунок 23" descr="http://dgkib.kz/wp-content/themes/detklinika/images/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gkib.kz/wp-content/themes/detklinika/images/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86" cy="123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3328B4B4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Утверждаю </w:t>
            </w:r>
          </w:p>
          <w:p w14:paraId="6B0F15FC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ГКП</w:t>
            </w: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ПХВ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Детская городская </w:t>
            </w:r>
          </w:p>
          <w:p w14:paraId="557B7DDA" w14:textId="3CCB53D1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инфекционная больница» У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З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Алматы </w:t>
            </w:r>
          </w:p>
          <w:p w14:paraId="7D97F047" w14:textId="242EFBA2" w:rsidR="003C2C09" w:rsidRPr="00AE0FE4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Сералин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5D53E" w14:textId="44EBC69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</w:tbl>
    <w:p w14:paraId="0C8B3E3A" w14:textId="793D8104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14:paraId="5A21FB57" w14:textId="2B63989C" w:rsidR="00C43498" w:rsidRPr="00AE0FE4" w:rsidRDefault="00C43498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308FE3CC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87123E">
        <w:rPr>
          <w:rFonts w:ascii="Times New Roman" w:hAnsi="Times New Roman"/>
          <w:b/>
          <w:sz w:val="28"/>
          <w:szCs w:val="28"/>
        </w:rPr>
        <w:t>13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2A31F13E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1013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41C6D">
        <w:rPr>
          <w:rFonts w:ascii="Times New Roman" w:hAnsi="Times New Roman"/>
          <w:b/>
          <w:sz w:val="24"/>
          <w:szCs w:val="24"/>
        </w:rPr>
        <w:t>16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101346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70D74D06" w:rsidR="006151F8" w:rsidRPr="003E18B0" w:rsidRDefault="000578EE" w:rsidP="00615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kk-KZ"/>
        </w:rPr>
      </w:pPr>
      <w:proofErr w:type="gramStart"/>
      <w:r w:rsidRPr="003E18B0">
        <w:rPr>
          <w:rFonts w:ascii="Times New Roman" w:hAnsi="Times New Roman"/>
          <w:sz w:val="24"/>
          <w:szCs w:val="28"/>
        </w:rPr>
        <w:t xml:space="preserve">ГКП </w:t>
      </w:r>
      <w:r w:rsidR="00F86C8A" w:rsidRPr="003E18B0">
        <w:rPr>
          <w:rFonts w:ascii="Times New Roman" w:hAnsi="Times New Roman"/>
          <w:sz w:val="24"/>
          <w:szCs w:val="28"/>
        </w:rPr>
        <w:t>«</w:t>
      </w:r>
      <w:r w:rsidRPr="003E18B0">
        <w:rPr>
          <w:rFonts w:ascii="Times New Roman" w:hAnsi="Times New Roman"/>
          <w:sz w:val="24"/>
          <w:szCs w:val="28"/>
        </w:rPr>
        <w:t>Детская городская клиническая инфекционная больница</w:t>
      </w:r>
      <w:r w:rsidR="00F86C8A" w:rsidRPr="003E18B0">
        <w:rPr>
          <w:rFonts w:ascii="Times New Roman" w:hAnsi="Times New Roman"/>
          <w:sz w:val="24"/>
          <w:szCs w:val="28"/>
        </w:rPr>
        <w:t xml:space="preserve">» на праве хозяйственного ведения </w:t>
      </w:r>
      <w:r w:rsidRPr="003E18B0">
        <w:rPr>
          <w:rFonts w:ascii="Times New Roman" w:hAnsi="Times New Roman"/>
          <w:sz w:val="24"/>
          <w:szCs w:val="28"/>
        </w:rPr>
        <w:t>УЗ г. Алматы</w:t>
      </w:r>
      <w:r w:rsidR="00F86C8A" w:rsidRPr="003E18B0">
        <w:rPr>
          <w:rFonts w:ascii="Times New Roman" w:hAnsi="Times New Roman"/>
          <w:sz w:val="24"/>
          <w:szCs w:val="28"/>
        </w:rPr>
        <w:t xml:space="preserve"> расположенное по адресу, г. Алматы, ул. </w:t>
      </w:r>
      <w:proofErr w:type="spellStart"/>
      <w:r w:rsidRPr="003E18B0">
        <w:rPr>
          <w:rFonts w:ascii="Times New Roman" w:hAnsi="Times New Roman"/>
          <w:sz w:val="24"/>
          <w:szCs w:val="28"/>
        </w:rPr>
        <w:t>Байзакова</w:t>
      </w:r>
      <w:proofErr w:type="spellEnd"/>
      <w:r w:rsidR="00F86C8A" w:rsidRPr="003E18B0">
        <w:rPr>
          <w:rFonts w:ascii="Times New Roman" w:hAnsi="Times New Roman"/>
          <w:sz w:val="24"/>
          <w:szCs w:val="28"/>
        </w:rPr>
        <w:t>, 2</w:t>
      </w:r>
      <w:r w:rsidRPr="003E18B0">
        <w:rPr>
          <w:rFonts w:ascii="Times New Roman" w:hAnsi="Times New Roman"/>
          <w:sz w:val="24"/>
          <w:szCs w:val="28"/>
        </w:rPr>
        <w:t>99А</w:t>
      </w:r>
      <w:r w:rsidR="00F86C8A" w:rsidRPr="003E18B0">
        <w:rPr>
          <w:rFonts w:ascii="Times New Roman" w:hAnsi="Times New Roman"/>
          <w:sz w:val="24"/>
          <w:szCs w:val="28"/>
        </w:rPr>
        <w:t xml:space="preserve">, объявляет о проведения закупа </w:t>
      </w:r>
      <w:r w:rsidRPr="003E18B0">
        <w:rPr>
          <w:rFonts w:ascii="Times New Roman" w:hAnsi="Times New Roman"/>
          <w:sz w:val="24"/>
          <w:szCs w:val="28"/>
        </w:rPr>
        <w:t>медицинского изделия</w:t>
      </w:r>
      <w:r w:rsidR="00F86C8A" w:rsidRPr="003E18B0">
        <w:rPr>
          <w:rFonts w:ascii="Times New Roman" w:hAnsi="Times New Roman"/>
          <w:sz w:val="24"/>
          <w:szCs w:val="28"/>
        </w:rPr>
        <w:t xml:space="preserve"> способом запроса ценовых предложений в соответствии Главы 9 постановлением Правительства Республики Казахстан от 04 </w:t>
      </w:r>
      <w:r w:rsidR="00F86C8A" w:rsidRPr="003E18B0">
        <w:rPr>
          <w:rFonts w:ascii="Times New Roman" w:hAnsi="Times New Roman"/>
          <w:sz w:val="24"/>
          <w:szCs w:val="28"/>
          <w:lang w:val="kk-KZ"/>
        </w:rPr>
        <w:t>июня</w:t>
      </w:r>
      <w:r w:rsidR="00F86C8A" w:rsidRPr="003E18B0">
        <w:rPr>
          <w:rFonts w:ascii="Times New Roman" w:hAnsi="Times New Roman"/>
          <w:sz w:val="24"/>
          <w:szCs w:val="28"/>
        </w:rPr>
        <w:t xml:space="preserve"> 20</w:t>
      </w:r>
      <w:r w:rsidR="00F86C8A" w:rsidRPr="003E18B0">
        <w:rPr>
          <w:rFonts w:ascii="Times New Roman" w:hAnsi="Times New Roman"/>
          <w:sz w:val="24"/>
          <w:szCs w:val="28"/>
          <w:lang w:val="kk-KZ"/>
        </w:rPr>
        <w:t>21</w:t>
      </w:r>
      <w:r w:rsidR="00F86C8A" w:rsidRPr="003E18B0">
        <w:rPr>
          <w:rFonts w:ascii="Times New Roman" w:hAnsi="Times New Roman"/>
          <w:sz w:val="24"/>
          <w:szCs w:val="28"/>
        </w:rPr>
        <w:t xml:space="preserve"> года № </w:t>
      </w:r>
      <w:r w:rsidR="00F86C8A" w:rsidRPr="003E18B0">
        <w:rPr>
          <w:rFonts w:ascii="Times New Roman" w:hAnsi="Times New Roman"/>
          <w:sz w:val="24"/>
          <w:szCs w:val="28"/>
          <w:lang w:val="kk-KZ"/>
        </w:rPr>
        <w:t>3</w:t>
      </w:r>
      <w:r w:rsidRPr="003E18B0">
        <w:rPr>
          <w:rFonts w:ascii="Times New Roman" w:hAnsi="Times New Roman"/>
          <w:sz w:val="24"/>
          <w:szCs w:val="28"/>
          <w:lang w:val="kk-KZ"/>
        </w:rPr>
        <w:t>7</w:t>
      </w:r>
      <w:r w:rsidR="00F86C8A" w:rsidRPr="003E18B0">
        <w:rPr>
          <w:rFonts w:ascii="Times New Roman" w:hAnsi="Times New Roman"/>
          <w:sz w:val="24"/>
          <w:szCs w:val="28"/>
          <w:lang w:val="kk-KZ"/>
        </w:rPr>
        <w:t>5</w:t>
      </w:r>
      <w:r w:rsidR="00F86C8A" w:rsidRPr="003E18B0">
        <w:rPr>
          <w:rFonts w:ascii="Times New Roman" w:hAnsi="Times New Roman"/>
          <w:sz w:val="24"/>
          <w:szCs w:val="28"/>
        </w:rPr>
        <w:t xml:space="preserve"> </w:t>
      </w:r>
      <w:r w:rsidR="00F86C8A" w:rsidRPr="003E18B0">
        <w:rPr>
          <w:rFonts w:ascii="Times New Roman" w:hAnsi="Times New Roman"/>
          <w:i/>
          <w:color w:val="000000" w:themeColor="text1"/>
          <w:sz w:val="24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F86C8A" w:rsidRPr="003E18B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BA7037" w:rsidRPr="003E18B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F86C8A" w:rsidRPr="003E18B0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F86C8A" w:rsidRPr="003E18B0">
        <w:rPr>
          <w:rFonts w:ascii="Times New Roman" w:hAnsi="Times New Roman"/>
          <w:sz w:val="24"/>
          <w:szCs w:val="28"/>
        </w:rPr>
        <w:t>далее – Правила) на сумму</w:t>
      </w:r>
      <w:r w:rsidR="006151F8" w:rsidRPr="003E18B0">
        <w:rPr>
          <w:rFonts w:ascii="Times New Roman" w:hAnsi="Times New Roman"/>
          <w:sz w:val="24"/>
          <w:szCs w:val="28"/>
        </w:rPr>
        <w:t xml:space="preserve">: </w:t>
      </w:r>
      <w:r w:rsidR="007D4041">
        <w:rPr>
          <w:rFonts w:ascii="Times New Roman" w:hAnsi="Times New Roman"/>
          <w:sz w:val="24"/>
          <w:szCs w:val="28"/>
        </w:rPr>
        <w:t>5</w:t>
      </w:r>
      <w:r w:rsidR="00941C6D">
        <w:rPr>
          <w:rFonts w:ascii="Times New Roman" w:hAnsi="Times New Roman"/>
          <w:sz w:val="24"/>
          <w:szCs w:val="28"/>
        </w:rPr>
        <w:t xml:space="preserve"> </w:t>
      </w:r>
      <w:r w:rsidR="007D4041">
        <w:rPr>
          <w:rFonts w:ascii="Times New Roman" w:hAnsi="Times New Roman"/>
          <w:sz w:val="24"/>
          <w:szCs w:val="28"/>
        </w:rPr>
        <w:t>465</w:t>
      </w:r>
      <w:r w:rsidR="00B3529B" w:rsidRPr="003E18B0">
        <w:rPr>
          <w:rFonts w:ascii="Times New Roman" w:hAnsi="Times New Roman"/>
          <w:sz w:val="24"/>
          <w:szCs w:val="28"/>
        </w:rPr>
        <w:t xml:space="preserve"> 000</w:t>
      </w:r>
      <w:r w:rsidR="00BA7037" w:rsidRPr="003E18B0">
        <w:rPr>
          <w:rFonts w:ascii="Times New Roman" w:hAnsi="Times New Roman"/>
          <w:sz w:val="24"/>
          <w:szCs w:val="28"/>
        </w:rPr>
        <w:t>,00</w:t>
      </w:r>
      <w:r w:rsidR="006151F8" w:rsidRPr="003E18B0">
        <w:rPr>
          <w:rFonts w:ascii="Times New Roman" w:hAnsi="Times New Roman"/>
          <w:sz w:val="24"/>
          <w:szCs w:val="28"/>
        </w:rPr>
        <w:t xml:space="preserve"> (</w:t>
      </w:r>
      <w:r w:rsidR="007D4041">
        <w:rPr>
          <w:rFonts w:ascii="Times New Roman" w:hAnsi="Times New Roman"/>
          <w:sz w:val="24"/>
          <w:szCs w:val="28"/>
        </w:rPr>
        <w:t>пять</w:t>
      </w:r>
      <w:r w:rsidR="00BA7037" w:rsidRPr="003E18B0">
        <w:rPr>
          <w:rFonts w:ascii="Times New Roman" w:hAnsi="Times New Roman"/>
          <w:sz w:val="24"/>
          <w:szCs w:val="28"/>
        </w:rPr>
        <w:t xml:space="preserve"> </w:t>
      </w:r>
      <w:r w:rsidR="004D6897" w:rsidRPr="003E18B0">
        <w:rPr>
          <w:rFonts w:ascii="Times New Roman" w:hAnsi="Times New Roman"/>
          <w:sz w:val="24"/>
          <w:szCs w:val="28"/>
        </w:rPr>
        <w:t>миллион</w:t>
      </w:r>
      <w:r w:rsidR="00305AE4">
        <w:rPr>
          <w:rFonts w:ascii="Times New Roman" w:hAnsi="Times New Roman"/>
          <w:sz w:val="24"/>
          <w:szCs w:val="28"/>
        </w:rPr>
        <w:t>ов</w:t>
      </w:r>
      <w:r w:rsidR="004D6897" w:rsidRPr="003E18B0">
        <w:rPr>
          <w:rFonts w:ascii="Times New Roman" w:hAnsi="Times New Roman"/>
          <w:sz w:val="24"/>
          <w:szCs w:val="28"/>
        </w:rPr>
        <w:t xml:space="preserve"> </w:t>
      </w:r>
      <w:r w:rsidR="007D4041">
        <w:rPr>
          <w:rFonts w:ascii="Times New Roman" w:hAnsi="Times New Roman"/>
          <w:sz w:val="24"/>
          <w:szCs w:val="28"/>
        </w:rPr>
        <w:t>четыреста</w:t>
      </w:r>
      <w:r w:rsidR="00941C6D">
        <w:rPr>
          <w:rFonts w:ascii="Times New Roman" w:hAnsi="Times New Roman"/>
          <w:sz w:val="24"/>
          <w:szCs w:val="28"/>
        </w:rPr>
        <w:t xml:space="preserve"> </w:t>
      </w:r>
      <w:r w:rsidR="007D4041">
        <w:rPr>
          <w:rFonts w:ascii="Times New Roman" w:hAnsi="Times New Roman"/>
          <w:sz w:val="24"/>
          <w:szCs w:val="28"/>
        </w:rPr>
        <w:t>шест</w:t>
      </w:r>
      <w:r w:rsidR="00941C6D">
        <w:rPr>
          <w:rFonts w:ascii="Times New Roman" w:hAnsi="Times New Roman"/>
          <w:sz w:val="24"/>
          <w:szCs w:val="28"/>
        </w:rPr>
        <w:t xml:space="preserve">ьдесят </w:t>
      </w:r>
      <w:r w:rsidR="00A72781" w:rsidRPr="003E18B0">
        <w:rPr>
          <w:rFonts w:ascii="Times New Roman" w:hAnsi="Times New Roman"/>
          <w:sz w:val="24"/>
          <w:szCs w:val="28"/>
        </w:rPr>
        <w:t xml:space="preserve">пять </w:t>
      </w:r>
      <w:r w:rsidR="004D6897" w:rsidRPr="003E18B0">
        <w:rPr>
          <w:rFonts w:ascii="Times New Roman" w:hAnsi="Times New Roman"/>
          <w:sz w:val="24"/>
          <w:szCs w:val="28"/>
        </w:rPr>
        <w:t>тысяч</w:t>
      </w:r>
      <w:r w:rsidR="006151F8" w:rsidRPr="003E18B0">
        <w:rPr>
          <w:rFonts w:ascii="Times New Roman" w:hAnsi="Times New Roman"/>
          <w:sz w:val="24"/>
          <w:szCs w:val="28"/>
        </w:rPr>
        <w:t xml:space="preserve">) тенге 00 </w:t>
      </w:r>
      <w:proofErr w:type="spellStart"/>
      <w:r w:rsidR="006151F8" w:rsidRPr="003E18B0">
        <w:rPr>
          <w:rFonts w:ascii="Times New Roman" w:hAnsi="Times New Roman"/>
          <w:sz w:val="24"/>
          <w:szCs w:val="28"/>
        </w:rPr>
        <w:t>тиын</w:t>
      </w:r>
      <w:proofErr w:type="spellEnd"/>
      <w:r w:rsidR="006151F8" w:rsidRPr="003E18B0">
        <w:rPr>
          <w:rFonts w:ascii="Times New Roman" w:hAnsi="Times New Roman"/>
          <w:sz w:val="24"/>
          <w:szCs w:val="28"/>
        </w:rPr>
        <w:t>.</w:t>
      </w:r>
    </w:p>
    <w:p w14:paraId="7A42A978" w14:textId="19BE4B7F" w:rsidR="00BC297D" w:rsidRPr="003E18B0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18B0">
        <w:rPr>
          <w:rFonts w:ascii="Times New Roman" w:hAnsi="Times New Roman"/>
          <w:sz w:val="24"/>
          <w:szCs w:val="28"/>
        </w:rPr>
        <w:t>Перечень закупаемых товаров:</w:t>
      </w:r>
      <w:bookmarkStart w:id="0" w:name="_GoBack"/>
      <w:bookmarkEnd w:id="0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310"/>
        <w:gridCol w:w="7796"/>
        <w:gridCol w:w="1134"/>
        <w:gridCol w:w="992"/>
        <w:gridCol w:w="1276"/>
        <w:gridCol w:w="1559"/>
      </w:tblGrid>
      <w:tr w:rsidR="00D544ED" w:rsidRPr="00D816DC" w14:paraId="1B2108AD" w14:textId="12695ACF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  <w:hideMark/>
          </w:tcPr>
          <w:p w14:paraId="0F7D6196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14:paraId="581571DC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14:paraId="49BDF1DE" w14:textId="73411C64" w:rsidR="00D544ED" w:rsidRPr="006151F8" w:rsidRDefault="00D544ED" w:rsidP="003C2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6F4AF89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3FEE519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4A7D11E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0E27FD" w14:textId="77777777" w:rsidR="00D544ED" w:rsidRPr="006151F8" w:rsidRDefault="00D544E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544ED" w:rsidRPr="00D816DC" w14:paraId="7581815F" w14:textId="5AAA5333" w:rsidTr="0012610D">
        <w:trPr>
          <w:trHeight w:val="70"/>
        </w:trPr>
        <w:tc>
          <w:tcPr>
            <w:tcW w:w="668" w:type="dxa"/>
            <w:shd w:val="clear" w:color="auto" w:fill="FFFFFF" w:themeFill="background1"/>
            <w:vAlign w:val="center"/>
            <w:hideMark/>
          </w:tcPr>
          <w:p w14:paraId="5D56A0AC" w14:textId="77777777" w:rsidR="00D544ED" w:rsidRPr="0087123E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F5EDFCB" w14:textId="4250D3FB" w:rsidR="00D544ED" w:rsidRPr="0087123E" w:rsidRDefault="00D544ED" w:rsidP="0087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>Анестезиологическая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>лицев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(размер 3)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55BC4B82" w14:textId="0881B94B" w:rsidR="00D544ED" w:rsidRPr="00D544ED" w:rsidRDefault="00D544ED" w:rsidP="00871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Маска дыхательная однократного применения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размером №3. 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зготовлен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поливинилхлорида  92±2 х 73±2 мм: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мягкой раздувной манжетой, обеспечивающей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атравматичное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герметичное прилегание маски к лицу пациента при минимальном усилии.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иметь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ниппельный клапан для раздувания манжеты со стороны подбородка пациента располагается ниппельный клапан для её подкачки.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ения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визуальн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состояния слизистых и кожных покровов, а также следить за общим состоянием пациента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требуется прозрачный материал маски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иметь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стандартные коннекторы для соединения с компонентами дыхательных контуров и легкоснимаемое кольцо для фиксирующего устройства, маркированное цветом в зависимости от размера маски.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Универсальные коннекторы 22M и 15F для герметичного присоединения к источнику кислорода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терильные изделия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 быть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упакованы в индивидуальную стерильную упаковку. Защита от влаги при хранении. Не содержит латекс.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Апирогенно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нетоксично, не содержит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фталатов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Срок годности (стерильности)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A98F1F" w14:textId="1584DF7B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E46A63" w14:textId="4FFF3029" w:rsidR="00D544ED" w:rsidRPr="006151F8" w:rsidRDefault="007D4041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544ED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D20E6F" w14:textId="4A187624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80BA8D" w14:textId="4C1C4B1A" w:rsidR="00D544ED" w:rsidRPr="00A72781" w:rsidRDefault="007D4041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544ED" w:rsidRPr="00A72781">
              <w:rPr>
                <w:rFonts w:ascii="Times New Roman" w:hAnsi="Times New Roman"/>
                <w:color w:val="000000"/>
              </w:rPr>
              <w:t>0 000,00</w:t>
            </w:r>
          </w:p>
        </w:tc>
      </w:tr>
      <w:tr w:rsidR="00D544ED" w:rsidRPr="00D816DC" w14:paraId="647AAD69" w14:textId="57D59DBC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18154706" w14:textId="37A55765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35264E2" w14:textId="1755EF48" w:rsidR="00D544ED" w:rsidRPr="0087123E" w:rsidRDefault="00D544ED" w:rsidP="00B3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>Анестезиологическая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>лицев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8712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(размер 4)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0AF4F252" w14:textId="21E5C999" w:rsidR="00D544ED" w:rsidRPr="006151F8" w:rsidRDefault="00D544ED" w:rsidP="003E1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Маска дыхательная однократного применения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размером №4. 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зготовлен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поливинилхлорида  92±2 х 73±2 мм: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мягкой раздувной манжетой, обеспечивающей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атравматичное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герметичное прилегание маски к лицу пациента при минимальном усилии.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иметь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ниппельный клапан для раздувания манжеты со стороны подбородка пациента располагается ниппельный клапан для её подкачки.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ения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визуальн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состояния слизистых и кожных покровов, а также следить за общим состоянием пациента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требуется прозрачный материал маски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иметь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стандартные коннекторы для соединения с компонентами дыхательных контуров и легкоснимаемое кольцо для фиксирующего устройства, маркированное цветом в зависимости от размера маски.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Универсальные коннекторы 22M и 15F для герметичного присоединения к источнику кислорода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терильные изделия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 быть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упакованы в индивидуальную стерильную упаковку. Защита от влаги при хранении. Не содержит латекс.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Апирогенно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нетоксично, не содержит </w:t>
            </w:r>
            <w:proofErr w:type="spellStart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фталатов</w:t>
            </w:r>
            <w:proofErr w:type="spellEnd"/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Срок годности (стерильности)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00DA74" w14:textId="4D08479D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C97A7C" w14:textId="075C455A" w:rsidR="00D544ED" w:rsidRPr="006151F8" w:rsidRDefault="007D4041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544ED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6CB665" w14:textId="27791EB8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9E283F" w14:textId="35F21F7D" w:rsidR="00D544ED" w:rsidRPr="00A72781" w:rsidRDefault="007D4041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544ED" w:rsidRPr="00A72781">
              <w:rPr>
                <w:rFonts w:ascii="Times New Roman" w:hAnsi="Times New Roman"/>
                <w:color w:val="000000"/>
              </w:rPr>
              <w:t>0 000,00</w:t>
            </w:r>
          </w:p>
        </w:tc>
      </w:tr>
      <w:tr w:rsidR="00D544ED" w:rsidRPr="00D816DC" w14:paraId="2EAE130E" w14:textId="5EE5FEBB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25093416" w14:textId="5D169F9F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D1FE4BD" w14:textId="4A1D47BA" w:rsidR="00D544ED" w:rsidRPr="0087123E" w:rsidRDefault="00D544ED" w:rsidP="0022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6427">
              <w:rPr>
                <w:rFonts w:ascii="Times New Roman" w:hAnsi="Times New Roman"/>
                <w:shd w:val="clear" w:color="auto" w:fill="FFFFFF"/>
              </w:rPr>
              <w:t xml:space="preserve">Маска для </w:t>
            </w:r>
            <w:proofErr w:type="spellStart"/>
            <w:r w:rsidRPr="00DD6427">
              <w:rPr>
                <w:rFonts w:ascii="Times New Roman" w:hAnsi="Times New Roman"/>
                <w:shd w:val="clear" w:color="auto" w:fill="FFFFFF"/>
              </w:rPr>
              <w:t>неинвазивной</w:t>
            </w:r>
            <w:proofErr w:type="spellEnd"/>
            <w:r w:rsidRPr="00DD6427">
              <w:rPr>
                <w:rFonts w:ascii="Times New Roman" w:hAnsi="Times New Roman"/>
                <w:shd w:val="clear" w:color="auto" w:fill="FFFFFF"/>
              </w:rPr>
              <w:t xml:space="preserve"> вентиляции легких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7B972210" w14:textId="062E308F" w:rsidR="00D544ED" w:rsidRPr="00DD6427" w:rsidRDefault="00D544ED" w:rsidP="001261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Маска для неинвазивной вентиляции многоразовая, (размеры 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L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M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по зявке Заказчика). Полнолицевые маски  для неинвазивной вентиляции должны закрывать нос и рот пациента </w:t>
            </w:r>
            <w:r w:rsidRPr="001B3BA6">
              <w:rPr>
                <w:rFonts w:ascii="Times New Roman" w:hAnsi="Times New Roman"/>
                <w:sz w:val="20"/>
                <w:szCs w:val="20"/>
              </w:rPr>
              <w:t xml:space="preserve">с мягкой </w:t>
            </w:r>
            <w:proofErr w:type="spellStart"/>
            <w:r w:rsidRPr="001B3BA6">
              <w:rPr>
                <w:rFonts w:ascii="Times New Roman" w:hAnsi="Times New Roman"/>
                <w:sz w:val="20"/>
                <w:szCs w:val="20"/>
              </w:rPr>
              <w:t>гелевой</w:t>
            </w:r>
            <w:proofErr w:type="spellEnd"/>
            <w:r w:rsidRPr="001B3BA6">
              <w:rPr>
                <w:rFonts w:ascii="Times New Roman" w:hAnsi="Times New Roman"/>
                <w:sz w:val="20"/>
                <w:szCs w:val="20"/>
              </w:rPr>
              <w:t xml:space="preserve"> манжетой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1B3BA6">
              <w:rPr>
                <w:rFonts w:ascii="Times New Roman" w:hAnsi="Times New Roman"/>
                <w:sz w:val="20"/>
                <w:szCs w:val="20"/>
              </w:rPr>
              <w:t xml:space="preserve">Для использования с </w:t>
            </w:r>
            <w:proofErr w:type="spellStart"/>
            <w:r w:rsidRPr="001B3BA6">
              <w:rPr>
                <w:rFonts w:ascii="Times New Roman" w:hAnsi="Times New Roman"/>
                <w:sz w:val="20"/>
                <w:szCs w:val="20"/>
              </w:rPr>
              <w:t>двухшланговой</w:t>
            </w:r>
            <w:proofErr w:type="spellEnd"/>
            <w:r w:rsidRPr="001B3BA6">
              <w:rPr>
                <w:rFonts w:ascii="Times New Roman" w:hAnsi="Times New Roman"/>
                <w:sz w:val="20"/>
                <w:szCs w:val="20"/>
              </w:rPr>
              <w:t xml:space="preserve"> дыхательной системой. 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Тип - не вентилируюмая (</w:t>
            </w:r>
            <w:r w:rsidRPr="001B3BA6">
              <w:rPr>
                <w:rFonts w:ascii="Times New Roman" w:hAnsi="Times New Roman"/>
                <w:sz w:val="20"/>
                <w:szCs w:val="20"/>
              </w:rPr>
              <w:t>с клапаном безопасности предотвращающим повторное вдыхание в случае неадекватной вентиляции)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Материал маски - прозрачный пластик. Материал манжеты - медицинский силиконовый гель. Должен иметь комфортное прилегание за счет двойных стенок манжеты. Вместе с головным фиксатором. Должен обеспечивать полный комфорт и полное прилегание, </w:t>
            </w:r>
            <w:r w:rsidRPr="001B3BA6">
              <w:rPr>
                <w:rFonts w:ascii="Times New Roman" w:hAnsi="Times New Roman"/>
                <w:sz w:val="20"/>
                <w:szCs w:val="20"/>
              </w:rPr>
              <w:t>эргономичная манжета маски должен обеспечивать герметичное прилегание, минимизировать давление и не вызывать раздражения кожного покрова.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В комплекте 4 фиксатор держатель, налобный регулятор. Точная регулировка прилегания налобным регулятором. Не менее 2 уровней регулировки высоты. Коннектор для дыхательного контура не вентилируюмая – 2шт ID22/22mm—ID15/22mm, Линия для измерения окружности лица, с меткой в см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B3BA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Поворот коннектора присоединения контура на 360 градусов, с обратным клапаном выдаха – наличие – 2шт. Крепится с помощью ремешков. </w:t>
            </w:r>
            <w:r w:rsidRPr="001B3BA6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Маска типа ЭКО – не содержит ПВХ – </w:t>
            </w:r>
            <w:proofErr w:type="spellStart"/>
            <w:r w:rsidRPr="001B3BA6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экологична</w:t>
            </w:r>
            <w:proofErr w:type="spellEnd"/>
            <w:r w:rsidRPr="001B3BA6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 при производстве и утилизации.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02C64E" w14:textId="60558349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7EA056" w14:textId="55F8B478" w:rsidR="00D544ED" w:rsidRPr="006151F8" w:rsidRDefault="00941C6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D544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D9E2C6" w14:textId="0BEAE894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DDB679" w14:textId="372AC06A" w:rsidR="00D544ED" w:rsidRPr="00A72781" w:rsidRDefault="00941C6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2 160 000</w:t>
            </w:r>
            <w:r w:rsidR="00D544ED" w:rsidRPr="00A72781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D544ED" w:rsidRPr="00D816DC" w14:paraId="671B84E4" w14:textId="5BEA2695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5B1E52DB" w14:textId="47F6801C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55D87AE" w14:textId="6D886D62" w:rsidR="00D544ED" w:rsidRPr="0087123E" w:rsidRDefault="00D544ED" w:rsidP="00B3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03">
              <w:rPr>
                <w:rFonts w:ascii="Times New Roman" w:hAnsi="Times New Roman"/>
              </w:rPr>
              <w:t>Дыхательный контур</w:t>
            </w:r>
            <w:r>
              <w:rPr>
                <w:rFonts w:ascii="Times New Roman" w:hAnsi="Times New Roman"/>
              </w:rPr>
              <w:t xml:space="preserve"> для ИВЛ (для взрослых)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50EA1041" w14:textId="77777777" w:rsidR="00D544ED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Контур дыхательный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–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>стерильн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ый 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>антимикробн</w:t>
            </w:r>
            <w:r>
              <w:rPr>
                <w:rFonts w:ascii="Times New Roman" w:hAnsi="Times New Roman"/>
                <w:sz w:val="20"/>
                <w:szCs w:val="18"/>
              </w:rPr>
              <w:t>ый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 xml:space="preserve">, со </w:t>
            </w:r>
            <w:proofErr w:type="spellStart"/>
            <w:r w:rsidRPr="001B3BA6">
              <w:rPr>
                <w:rFonts w:ascii="Times New Roman" w:hAnsi="Times New Roman"/>
                <w:sz w:val="20"/>
                <w:szCs w:val="18"/>
              </w:rPr>
              <w:t>цветоиндикацией</w:t>
            </w:r>
            <w:proofErr w:type="spellEnd"/>
            <w:r w:rsidRPr="001B3BA6">
              <w:rPr>
                <w:rFonts w:ascii="Times New Roman" w:hAnsi="Times New Roman"/>
                <w:sz w:val="20"/>
                <w:szCs w:val="18"/>
              </w:rPr>
              <w:t xml:space="preserve"> для соединения аппаратов НДА и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ИВЛ с пациентом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 резервным мешком 3л,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взрослы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х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диаметром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22мм,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стерильные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две линии длиной по 200 мм Y портами для мониторинга давления и температуры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коннектор с портами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емя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тдельно колпа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чк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ами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красного цвета на линии вдоха и выдоха 22М-22М/15F - длина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–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см,  угловой коннектор с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луер</w:t>
            </w:r>
            <w:proofErr w:type="spell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портом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белого цвета длина- 4 см, 22F/22F коннектор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ы на линии вдоха и выдоха, дополнительно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3-я линия длиной 940 мм, с коннекторами. Коннекторы прямые, белого цвета, размер 22F/22F, Каждая упаковка снабжена пят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ью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держателями - клипса-фиксатор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контура,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 к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омплекте: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14:paraId="3E7E65A8" w14:textId="0DF41D30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Трубка гофрированная (линия вдоха стерильн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ая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). Длина – 1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,8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.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диаметр трубки - 22 мм. Материал: Пластик 2 </w:t>
            </w:r>
            <w:proofErr w:type="spellStart"/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шт</w:t>
            </w:r>
            <w:proofErr w:type="spellEnd"/>
            <w:proofErr w:type="gramEnd"/>
          </w:p>
          <w:p w14:paraId="120EA1EB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Коннектор угловой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Луер</w:t>
            </w:r>
            <w:proofErr w:type="spell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. Диаметр 15/22 мм. Материал: PSU 1шт</w:t>
            </w:r>
          </w:p>
          <w:p w14:paraId="56667D93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Y-коннектор. Диаметр 22М-22М/15F мм. Материал: PSU. 1 </w:t>
            </w:r>
            <w:proofErr w:type="spellStart"/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шт</w:t>
            </w:r>
            <w:proofErr w:type="spellEnd"/>
            <w:proofErr w:type="gramEnd"/>
          </w:p>
          <w:p w14:paraId="34EC5C00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Коннектор. Диаметр 22М-22М/15F мм. Материал: PSU.</w:t>
            </w:r>
          </w:p>
          <w:p w14:paraId="6A923F8B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- Коннектор. Диаметр 22 мм. Материал: PSU. 1шт</w:t>
            </w:r>
          </w:p>
          <w:p w14:paraId="079CA5A5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Заглушка – ПП -3шт</w:t>
            </w:r>
          </w:p>
          <w:p w14:paraId="1F8B5EDE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Тест-крышка – ПЭ - 2шт</w:t>
            </w:r>
          </w:p>
          <w:p w14:paraId="40C33FC4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Трубка гофрированная (линия вдоха)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.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нтимикробная с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цветоиндикацией</w:t>
            </w:r>
            <w:proofErr w:type="spell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Длина – 940 мм, диаметр трубки - 22М-22М/15F. </w:t>
            </w:r>
          </w:p>
          <w:p w14:paraId="5A85448B" w14:textId="77777777" w:rsidR="00D544ED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Материал: Пластик. 1шт                                                                                        </w:t>
            </w:r>
          </w:p>
          <w:p w14:paraId="1D72293B" w14:textId="2739F7D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Клипса-фиксатор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контура 3шт.</w:t>
            </w:r>
          </w:p>
          <w:p w14:paraId="3FA48CE8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Синий разъем 5см - 6шт</w:t>
            </w:r>
          </w:p>
          <w:p w14:paraId="26BE7D45" w14:textId="7DA436FE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Дыхательный мешок  3л -1шт </w:t>
            </w:r>
          </w:p>
          <w:p w14:paraId="12506E50" w14:textId="77777777" w:rsidR="00D544ED" w:rsidRDefault="00D544ED" w:rsidP="00C83E4E">
            <w:pPr>
              <w:spacing w:after="0" w:line="240" w:lineRule="auto"/>
              <w:rPr>
                <w:rFonts w:ascii="Times New Roman" w:hAnsi="Times New Roman"/>
              </w:rPr>
            </w:pPr>
            <w:r w:rsidRPr="00D71003">
              <w:rPr>
                <w:rStyle w:val="ae"/>
                <w:rFonts w:ascii="Times New Roman" w:hAnsi="Times New Roman"/>
                <w:b w:val="0"/>
              </w:rPr>
              <w:t>Материал:</w:t>
            </w:r>
            <w:r w:rsidRPr="00D71003">
              <w:rPr>
                <w:rFonts w:ascii="Times New Roman" w:hAnsi="Times New Roman"/>
              </w:rPr>
              <w:t> полиэтилен, без латекса.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139B19F" w14:textId="77D06F72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Область применения: Предназначен для проведения кислорода или кислородно-воздушной смеси 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пациентам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находящимся на искусственной вентиляции легких</w:t>
            </w:r>
          </w:p>
          <w:p w14:paraId="602AFC2B" w14:textId="43EC9406" w:rsidR="00D544ED" w:rsidRPr="00D71003" w:rsidRDefault="00D544ED" w:rsidP="00D54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Упаковка: Индивидуальная стерильн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ая;  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годности (стерильности)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18F547" w14:textId="12AFCDA6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комплект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6A812" w14:textId="571E7F08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EA7702" w14:textId="45727A3B" w:rsidR="00D544ED" w:rsidRPr="006151F8" w:rsidRDefault="00D544ED" w:rsidP="00D71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E4519C" w14:textId="73286EC7" w:rsidR="00D544ED" w:rsidRPr="00A72781" w:rsidRDefault="00D544E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781">
              <w:rPr>
                <w:rFonts w:ascii="Times New Roman" w:hAnsi="Times New Roman"/>
                <w:color w:val="000000"/>
              </w:rPr>
              <w:t>897 000,00</w:t>
            </w:r>
          </w:p>
        </w:tc>
      </w:tr>
      <w:tr w:rsidR="00D544ED" w:rsidRPr="00D816DC" w14:paraId="1633040C" w14:textId="1470150B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4525E915" w14:textId="1A73D105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A6BB1F4" w14:textId="50BA1013" w:rsidR="00D544ED" w:rsidRPr="00D71003" w:rsidRDefault="00D544ED" w:rsidP="00B3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003">
              <w:rPr>
                <w:rFonts w:ascii="Times New Roman" w:hAnsi="Times New Roman"/>
              </w:rPr>
              <w:t>Дыхательный контур</w:t>
            </w:r>
            <w:r>
              <w:rPr>
                <w:rFonts w:ascii="Times New Roman" w:hAnsi="Times New Roman"/>
              </w:rPr>
              <w:t xml:space="preserve"> для ИВЛ (для детей)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2A0C8F3E" w14:textId="0EA9AE80" w:rsidR="00D544ED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Контур дыхательный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–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>стерильн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ый 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>антимикробн</w:t>
            </w:r>
            <w:r>
              <w:rPr>
                <w:rFonts w:ascii="Times New Roman" w:hAnsi="Times New Roman"/>
                <w:sz w:val="20"/>
                <w:szCs w:val="18"/>
              </w:rPr>
              <w:t>ый</w:t>
            </w:r>
            <w:r w:rsidRPr="001B3BA6">
              <w:rPr>
                <w:rFonts w:ascii="Times New Roman" w:hAnsi="Times New Roman"/>
                <w:sz w:val="20"/>
                <w:szCs w:val="18"/>
              </w:rPr>
              <w:t xml:space="preserve">, со </w:t>
            </w:r>
            <w:proofErr w:type="spellStart"/>
            <w:r w:rsidRPr="001B3BA6">
              <w:rPr>
                <w:rFonts w:ascii="Times New Roman" w:hAnsi="Times New Roman"/>
                <w:sz w:val="20"/>
                <w:szCs w:val="18"/>
              </w:rPr>
              <w:t>цветоиндикацией</w:t>
            </w:r>
            <w:proofErr w:type="spellEnd"/>
            <w:r w:rsidRPr="001B3BA6">
              <w:rPr>
                <w:rFonts w:ascii="Times New Roman" w:hAnsi="Times New Roman"/>
                <w:sz w:val="20"/>
                <w:szCs w:val="18"/>
              </w:rPr>
              <w:t xml:space="preserve"> для соединения аппаратов НДА и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ИВЛ с пациентом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 резервным мешком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л,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детей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диаметром 15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мм,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стерильные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две линии длиной по 200 мм Y портами для мониторинга давления и температуры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коннектор с портами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емя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тдельно колпа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чк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ами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красного цвета на линии вдоха и выдоха 22М-22М/15F - длина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–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см,  угловой коннектор с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луер</w:t>
            </w:r>
            <w:proofErr w:type="spell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портом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белого цвета длина- 4 см, 22F/22F коннектор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ы на линии вдоха и выдоха, дополнительно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3-я линия длиной 940 мм, с коннекторами. Коннекторы прямые, белого цвета, размер 22F/22F, Каждая упаковка снабжена пят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ью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держателями - клипса-фиксатор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контура,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 к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омплекте: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14:paraId="3EE01185" w14:textId="34AEF979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Трубка гофрированная (линия вдоха стерильн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ая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). Длина –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1,8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.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диаметр трубки -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15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мм. 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материал: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п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ластик 2 </w:t>
            </w:r>
            <w:proofErr w:type="spellStart"/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шт</w:t>
            </w:r>
            <w:proofErr w:type="spellEnd"/>
            <w:proofErr w:type="gramEnd"/>
          </w:p>
          <w:p w14:paraId="350CE68C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Коннектор угловой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Луер</w:t>
            </w:r>
            <w:proofErr w:type="spell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. Диаметр 15/22 мм. Материал: PSU 1шт</w:t>
            </w:r>
          </w:p>
          <w:p w14:paraId="4AF54A6C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Y-коннектор. Диаметр 22М-22М/15F мм. Материал: PSU. 1 </w:t>
            </w:r>
            <w:proofErr w:type="spellStart"/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шт</w:t>
            </w:r>
            <w:proofErr w:type="spellEnd"/>
            <w:proofErr w:type="gramEnd"/>
          </w:p>
          <w:p w14:paraId="3F34E89A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Коннектор. Диаметр 22М-22М/15F мм. Материал: PSU.</w:t>
            </w:r>
          </w:p>
          <w:p w14:paraId="6BCC2DD7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Коннектор. Диаметр 22 мм. Материал: PSU. 1шт</w:t>
            </w:r>
          </w:p>
          <w:p w14:paraId="13077F67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Заглушка – ПП -3шт</w:t>
            </w:r>
          </w:p>
          <w:p w14:paraId="21AF5448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Тест-крышка – ПЭ - 2шт</w:t>
            </w:r>
          </w:p>
          <w:p w14:paraId="3DC9C534" w14:textId="2056B356" w:rsidR="0012610D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Трубка гофрированная (линия вдоха)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антимикробная с </w:t>
            </w:r>
            <w:proofErr w:type="spell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цветоиндикацией</w:t>
            </w:r>
            <w:proofErr w:type="spellEnd"/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д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лина – 940 мм, диаметр трубки - 22М-22М/15F. 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материал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: </w:t>
            </w:r>
            <w:r w:rsidR="0012610D">
              <w:rPr>
                <w:rFonts w:ascii="Times New Roman" w:hAnsi="Times New Roman"/>
                <w:color w:val="000000"/>
                <w:sz w:val="20"/>
                <w:szCs w:val="18"/>
              </w:rPr>
              <w:t>п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ластик. 1шт </w:t>
            </w:r>
          </w:p>
          <w:p w14:paraId="02B6E9B0" w14:textId="009F3B5A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Клипса-фиксатор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контура 3шт.</w:t>
            </w:r>
          </w:p>
          <w:p w14:paraId="3E2FA801" w14:textId="77777777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- Синий разъем 5см - 6шт</w:t>
            </w:r>
          </w:p>
          <w:p w14:paraId="454D0881" w14:textId="11CDF361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 Дыхательный мешок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л -1шт                                                               </w:t>
            </w:r>
          </w:p>
          <w:p w14:paraId="59E2B3FA" w14:textId="77777777" w:rsidR="00D544ED" w:rsidRDefault="00D544ED" w:rsidP="00C83E4E">
            <w:pPr>
              <w:spacing w:after="0" w:line="240" w:lineRule="auto"/>
              <w:rPr>
                <w:rFonts w:ascii="Times New Roman" w:hAnsi="Times New Roman"/>
              </w:rPr>
            </w:pPr>
            <w:r w:rsidRPr="00D71003">
              <w:rPr>
                <w:rStyle w:val="ae"/>
                <w:rFonts w:ascii="Times New Roman" w:hAnsi="Times New Roman"/>
                <w:b w:val="0"/>
              </w:rPr>
              <w:t>Материал:</w:t>
            </w:r>
            <w:r w:rsidRPr="00D71003">
              <w:rPr>
                <w:rFonts w:ascii="Times New Roman" w:hAnsi="Times New Roman"/>
              </w:rPr>
              <w:t> полиэтилен, без латекса.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B6818F" w14:textId="691F715C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Область применения: Предназначен для проведения кислорода или кислородно-воздушной смеси </w:t>
            </w:r>
            <w:proofErr w:type="gramStart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пациентам</w:t>
            </w:r>
            <w:proofErr w:type="gramEnd"/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находящимся на искусственной вентиляции легких</w:t>
            </w:r>
          </w:p>
          <w:p w14:paraId="5D9541DC" w14:textId="56DC0F19" w:rsidR="00D544ED" w:rsidRPr="001B3BA6" w:rsidRDefault="00D544ED" w:rsidP="00C83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B3BA6">
              <w:rPr>
                <w:rFonts w:ascii="Times New Roman" w:hAnsi="Times New Roman"/>
                <w:color w:val="000000"/>
                <w:sz w:val="20"/>
                <w:szCs w:val="18"/>
              </w:rPr>
              <w:t>Упаковка: Индивидуальная стерильн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ая;</w:t>
            </w:r>
          </w:p>
          <w:p w14:paraId="7096C9FC" w14:textId="0EA2EFFE" w:rsidR="00D544ED" w:rsidRPr="00D71003" w:rsidRDefault="00D544ED" w:rsidP="00B6512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годности (стерильности)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поставки</w:t>
            </w:r>
            <w:r w:rsidRPr="00E5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FBB69" w14:textId="4C5BA9EF" w:rsidR="00D544ED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559685" w14:textId="1E9E4FF8" w:rsidR="00D544ED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7C2AF4" w14:textId="66764D61" w:rsidR="00D544ED" w:rsidRPr="006151F8" w:rsidRDefault="00D544ED" w:rsidP="00D71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88CD26" w14:textId="712ECC8A" w:rsidR="00D544ED" w:rsidRPr="00A72781" w:rsidRDefault="00D544E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781">
              <w:rPr>
                <w:rFonts w:ascii="Times New Roman" w:hAnsi="Times New Roman"/>
                <w:color w:val="000000"/>
              </w:rPr>
              <w:t>728 000,00</w:t>
            </w:r>
          </w:p>
        </w:tc>
      </w:tr>
      <w:tr w:rsidR="00D544ED" w:rsidRPr="00D816DC" w14:paraId="14665F1B" w14:textId="06B68983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3DA9EF37" w14:textId="68267D36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B4AEF81" w14:textId="50939C73" w:rsidR="00D544ED" w:rsidRPr="00D630AE" w:rsidRDefault="00D544ED" w:rsidP="00D630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Система для вливания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малые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вены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иглой</w:t>
            </w:r>
            <w:r w:rsidRPr="00D7100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бабочкой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0C1150A1" w14:textId="77777777" w:rsidR="00D544ED" w:rsidRDefault="00D544ED" w:rsidP="00D63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Стерильные,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нетоксичные</w:t>
            </w:r>
          </w:p>
          <w:p w14:paraId="0F4EF1E7" w14:textId="77777777" w:rsidR="00D544ED" w:rsidRDefault="00D544ED" w:rsidP="00D63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Длина трубки: 300 мм;</w:t>
            </w:r>
          </w:p>
          <w:p w14:paraId="44D2F3D7" w14:textId="1FD07CC8" w:rsidR="00D544ED" w:rsidRPr="005F4C86" w:rsidRDefault="00D544ED" w:rsidP="00D63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 – бабочек: 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</w:t>
            </w:r>
            <w:r w:rsidR="005F4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(0,7 х 19мм)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15FFC" w14:textId="5A9D6D32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2C416E" w14:textId="2BDBDF46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D6EE9A" w14:textId="69141F9C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8C7B63" w14:textId="2B69BAE7" w:rsidR="00D544ED" w:rsidRPr="00A72781" w:rsidRDefault="00D544E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781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D544ED" w:rsidRPr="00D816DC" w14:paraId="7D7BE274" w14:textId="031941E2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6B7BCB2B" w14:textId="279E7D00" w:rsidR="00D544ED" w:rsidRPr="0087123E" w:rsidRDefault="0012610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72E212B" w14:textId="3D3FFB6E" w:rsidR="00D544ED" w:rsidRPr="0087123E" w:rsidRDefault="00D544ED" w:rsidP="00B3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Система для вливания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малые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вены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71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иглой</w:t>
            </w:r>
            <w:r w:rsidRPr="00D7100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бабочкой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26F05944" w14:textId="77777777" w:rsidR="00D544ED" w:rsidRDefault="00D544ED" w:rsidP="00B3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Стерильные,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нетоксичные</w:t>
            </w:r>
          </w:p>
          <w:p w14:paraId="30898C55" w14:textId="77777777" w:rsidR="00D544ED" w:rsidRDefault="00D544ED" w:rsidP="00D63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Длина трубки: 300 мм;</w:t>
            </w:r>
          </w:p>
          <w:p w14:paraId="0FBB1B82" w14:textId="3696AEEB" w:rsidR="00D544ED" w:rsidRPr="005F4C86" w:rsidRDefault="00D544ED" w:rsidP="00D63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 – бабочек: 2</w:t>
            </w:r>
            <w:r w:rsidRPr="005F4C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G</w:t>
            </w:r>
            <w:r w:rsidR="005F4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(0,6 х 19мм)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1AF623" w14:textId="647306E1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61611F" w14:textId="2D114BBC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D7DC3E" w14:textId="29381F43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292BA3" w14:textId="1233F1A2" w:rsidR="00D544ED" w:rsidRPr="00A72781" w:rsidRDefault="00D544ED" w:rsidP="00D5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781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7FA5" w:rsidRPr="00D816DC" w14:paraId="23023EC2" w14:textId="77777777" w:rsidTr="0012610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581982D5" w14:textId="282E4D27" w:rsidR="00557FA5" w:rsidRDefault="00557FA5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5BD0416" w14:textId="63B3F1B3" w:rsidR="00557FA5" w:rsidRDefault="00557FA5" w:rsidP="00B3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Удлинитель дыхательного контура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1F52B09D" w14:textId="6D55F8FE" w:rsidR="00557FA5" w:rsidRDefault="00305AE4" w:rsidP="00B3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Соединитель гибкий угловой, растяжимая, длина 20 см.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E2ABC" w14:textId="163E29E7" w:rsidR="00557FA5" w:rsidRDefault="00305AE4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CA54E0" w14:textId="69DA3FAF" w:rsidR="00557FA5" w:rsidRDefault="00305AE4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26E267" w14:textId="74CA0253" w:rsidR="00557FA5" w:rsidRDefault="00305AE4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C858C4" w14:textId="39C74ECC" w:rsidR="00557FA5" w:rsidRPr="00A72781" w:rsidRDefault="00305AE4" w:rsidP="00D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900 000,00</w:t>
            </w:r>
          </w:p>
        </w:tc>
      </w:tr>
      <w:tr w:rsidR="00D544ED" w:rsidRPr="00D816DC" w14:paraId="61D9BFC7" w14:textId="799DDBD5" w:rsidTr="00D544ED">
        <w:trPr>
          <w:trHeight w:val="20"/>
        </w:trPr>
        <w:tc>
          <w:tcPr>
            <w:tcW w:w="668" w:type="dxa"/>
            <w:shd w:val="clear" w:color="auto" w:fill="FFFFFF" w:themeFill="background1"/>
            <w:vAlign w:val="center"/>
          </w:tcPr>
          <w:p w14:paraId="74AEAD3D" w14:textId="77777777" w:rsidR="00D544ED" w:rsidRPr="0087123E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06" w:type="dxa"/>
            <w:gridSpan w:val="2"/>
            <w:shd w:val="clear" w:color="auto" w:fill="FFFFFF" w:themeFill="background1"/>
            <w:vAlign w:val="center"/>
          </w:tcPr>
          <w:p w14:paraId="613D0BE1" w14:textId="2FEAB35B" w:rsidR="00D544ED" w:rsidRPr="00A72781" w:rsidRDefault="00D544ED" w:rsidP="00A72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2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FD972B" w14:textId="77777777" w:rsidR="00D544ED" w:rsidRPr="006151F8" w:rsidRDefault="00D544ED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9D4410" w14:textId="77777777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48BB9C" w14:textId="77777777" w:rsidR="00D544ED" w:rsidRPr="006151F8" w:rsidRDefault="00D544ED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520014" w14:textId="60777A45" w:rsidR="00D544ED" w:rsidRPr="00A72781" w:rsidRDefault="007D4041" w:rsidP="00305AE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5 465</w:t>
            </w:r>
            <w:r w:rsidR="00941C6D">
              <w:rPr>
                <w:rFonts w:ascii="Times New Roman" w:hAnsi="Times New Roman"/>
                <w:color w:val="000000"/>
              </w:rPr>
              <w:t xml:space="preserve"> 000</w:t>
            </w:r>
            <w:r w:rsidR="00D544ED" w:rsidRPr="00A72781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1A178158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</w:t>
      </w:r>
      <w:r w:rsidR="00B3529B">
        <w:rPr>
          <w:rFonts w:ascii="Times New Roman" w:hAnsi="Times New Roman"/>
          <w:spacing w:val="2"/>
          <w:sz w:val="28"/>
          <w:szCs w:val="28"/>
        </w:rPr>
        <w:t>2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</w:t>
      </w:r>
      <w:r w:rsidR="00A72781">
        <w:rPr>
          <w:rFonts w:ascii="Times New Roman" w:hAnsi="Times New Roman"/>
          <w:spacing w:val="2"/>
          <w:sz w:val="28"/>
          <w:szCs w:val="28"/>
        </w:rPr>
        <w:t>15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</w:t>
      </w:r>
      <w:proofErr w:type="spellStart"/>
      <w:r w:rsidR="003A4FE4">
        <w:rPr>
          <w:rFonts w:ascii="Times New Roman" w:hAnsi="Times New Roman"/>
          <w:spacing w:val="2"/>
          <w:sz w:val="28"/>
          <w:szCs w:val="28"/>
        </w:rPr>
        <w:t>Байзакова</w:t>
      </w:r>
      <w:proofErr w:type="spellEnd"/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2</w:t>
      </w:r>
      <w:r w:rsidR="003A4FE4">
        <w:rPr>
          <w:rFonts w:ascii="Times New Roman" w:hAnsi="Times New Roman"/>
          <w:spacing w:val="2"/>
          <w:sz w:val="28"/>
          <w:szCs w:val="28"/>
        </w:rPr>
        <w:t>99А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4AC8AB31" w:rsidR="00FE54A3" w:rsidRPr="004D6897" w:rsidRDefault="003A4FE4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ГКП</w:t>
      </w:r>
      <w:r w:rsidR="00AB06A3" w:rsidRPr="004D6897">
        <w:rPr>
          <w:rFonts w:ascii="Times New Roman" w:hAnsi="Times New Roman"/>
          <w:sz w:val="28"/>
          <w:szCs w:val="28"/>
        </w:rPr>
        <w:t xml:space="preserve"> на ПХВ «</w:t>
      </w:r>
      <w:r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AB06A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 xml:space="preserve">ица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99А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>второй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941C6D">
        <w:rPr>
          <w:rFonts w:ascii="Times New Roman" w:hAnsi="Times New Roman"/>
          <w:sz w:val="28"/>
          <w:szCs w:val="28"/>
        </w:rPr>
        <w:t>23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98544D">
        <w:rPr>
          <w:rFonts w:ascii="Times New Roman" w:hAnsi="Times New Roman"/>
          <w:sz w:val="28"/>
          <w:szCs w:val="28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62946080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A72781">
        <w:rPr>
          <w:rFonts w:ascii="Times New Roman" w:hAnsi="Times New Roman"/>
          <w:sz w:val="28"/>
          <w:szCs w:val="28"/>
        </w:rPr>
        <w:t>2</w:t>
      </w:r>
      <w:r w:rsidR="00941C6D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98544D">
        <w:rPr>
          <w:rFonts w:ascii="Times New Roman" w:hAnsi="Times New Roman"/>
          <w:sz w:val="28"/>
          <w:szCs w:val="28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7533E3">
        <w:rPr>
          <w:rFonts w:ascii="Times New Roman" w:hAnsi="Times New Roman"/>
          <w:sz w:val="28"/>
          <w:szCs w:val="28"/>
          <w:lang w:val="kk-KZ"/>
        </w:rPr>
        <w:t>ГКП</w:t>
      </w:r>
      <w:r w:rsidR="007533E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7533E3"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7533E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533E3"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 w:rsidR="007533E3">
        <w:rPr>
          <w:rFonts w:ascii="Times New Roman" w:hAnsi="Times New Roman"/>
          <w:sz w:val="28"/>
          <w:szCs w:val="28"/>
        </w:rPr>
        <w:t>99А</w:t>
      </w:r>
      <w:r w:rsidR="00C064E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 xml:space="preserve">второй </w:t>
      </w:r>
      <w:r w:rsidR="00C064E3" w:rsidRPr="004D6897">
        <w:rPr>
          <w:rFonts w:ascii="Times New Roman" w:hAnsi="Times New Roman"/>
          <w:sz w:val="28"/>
          <w:szCs w:val="28"/>
        </w:rPr>
        <w:t>этаж, отдел государственных закупок.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D544ED">
          <w:footerReference w:type="default" r:id="rId11"/>
          <w:pgSz w:w="16838" w:h="11906" w:orient="landscape"/>
          <w:pgMar w:top="284" w:right="395" w:bottom="851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2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п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431CE923" w:rsidR="00FE54A3" w:rsidRPr="00AE0FE4" w:rsidRDefault="00FE54A3" w:rsidP="00BA7037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медицинского</w:t>
            </w:r>
            <w:r w:rsidR="00BA7037">
              <w:rPr>
                <w:spacing w:val="2"/>
                <w:sz w:val="22"/>
                <w:szCs w:val="22"/>
              </w:rPr>
              <w:t xml:space="preserve"> </w:t>
            </w:r>
            <w:r w:rsidR="00BA7037" w:rsidRPr="00AE0FE4">
              <w:rPr>
                <w:spacing w:val="2"/>
                <w:sz w:val="22"/>
                <w:szCs w:val="22"/>
              </w:rPr>
              <w:t>изделия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58F9B282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Цена ___ за единицу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в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_</w:t>
            </w:r>
            <w:r w:rsidR="005F4C86">
              <w:rPr>
                <w:spacing w:val="2"/>
                <w:sz w:val="22"/>
                <w:szCs w:val="22"/>
              </w:rPr>
              <w:t xml:space="preserve">__ </w:t>
            </w:r>
            <w:proofErr w:type="gramStart"/>
            <w:r w:rsidR="005F4C86">
              <w:rPr>
                <w:spacing w:val="2"/>
                <w:sz w:val="22"/>
                <w:szCs w:val="22"/>
              </w:rPr>
              <w:t>на</w:t>
            </w:r>
            <w:proofErr w:type="gramEnd"/>
            <w:r w:rsidR="005F4C86">
              <w:rPr>
                <w:spacing w:val="2"/>
                <w:sz w:val="22"/>
                <w:szCs w:val="22"/>
              </w:rPr>
              <w:t xml:space="preserve"> условиях DDP ИНКОТЕРМС 202</w:t>
            </w:r>
            <w:r w:rsidRPr="00AE0FE4">
              <w:rPr>
                <w:spacing w:val="2"/>
                <w:sz w:val="22"/>
                <w:szCs w:val="22"/>
              </w:rPr>
              <w:t>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4721E6FB" w:rsidR="00FE54A3" w:rsidRPr="00AE0FE4" w:rsidRDefault="00FE54A3" w:rsidP="005F4C86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Общая цена,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в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_______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на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условиях DDP ИНКОТЕРМС 20</w:t>
            </w:r>
            <w:r w:rsidR="005F4C86">
              <w:rPr>
                <w:spacing w:val="2"/>
                <w:sz w:val="22"/>
                <w:szCs w:val="22"/>
              </w:rPr>
              <w:t>2</w:t>
            </w:r>
            <w:r w:rsidRPr="00AE0FE4">
              <w:rPr>
                <w:spacing w:val="2"/>
                <w:sz w:val="22"/>
                <w:szCs w:val="22"/>
              </w:rPr>
              <w:t>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C66C" w14:textId="77777777" w:rsidR="00DE6884" w:rsidRDefault="00DE6884" w:rsidP="00F47EDF">
      <w:pPr>
        <w:spacing w:after="0" w:line="240" w:lineRule="auto"/>
      </w:pPr>
      <w:r>
        <w:separator/>
      </w:r>
    </w:p>
  </w:endnote>
  <w:endnote w:type="continuationSeparator" w:id="0">
    <w:p w14:paraId="40F6DBE0" w14:textId="77777777" w:rsidR="00DE6884" w:rsidRDefault="00DE6884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479AFC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41">
          <w:rPr>
            <w:noProof/>
          </w:rPr>
          <w:t>5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94DE" w14:textId="77777777" w:rsidR="00DE6884" w:rsidRDefault="00DE6884" w:rsidP="00F47EDF">
      <w:pPr>
        <w:spacing w:after="0" w:line="240" w:lineRule="auto"/>
      </w:pPr>
      <w:r>
        <w:separator/>
      </w:r>
    </w:p>
  </w:footnote>
  <w:footnote w:type="continuationSeparator" w:id="0">
    <w:p w14:paraId="39DA2FFD" w14:textId="77777777" w:rsidR="00DE6884" w:rsidRDefault="00DE6884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ED3"/>
    <w:multiLevelType w:val="multilevel"/>
    <w:tmpl w:val="7CD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578EE"/>
    <w:rsid w:val="000D0B6F"/>
    <w:rsid w:val="000E3111"/>
    <w:rsid w:val="000F6126"/>
    <w:rsid w:val="00101346"/>
    <w:rsid w:val="00113514"/>
    <w:rsid w:val="00124C4F"/>
    <w:rsid w:val="0012610D"/>
    <w:rsid w:val="0016357A"/>
    <w:rsid w:val="001B3BA6"/>
    <w:rsid w:val="001C1DEB"/>
    <w:rsid w:val="001D3945"/>
    <w:rsid w:val="001D4B45"/>
    <w:rsid w:val="00220455"/>
    <w:rsid w:val="002214E2"/>
    <w:rsid w:val="00233390"/>
    <w:rsid w:val="00233A6D"/>
    <w:rsid w:val="0026229B"/>
    <w:rsid w:val="00264A8B"/>
    <w:rsid w:val="00285C8E"/>
    <w:rsid w:val="002A1FA7"/>
    <w:rsid w:val="002A70A4"/>
    <w:rsid w:val="002B0E3E"/>
    <w:rsid w:val="002C4D33"/>
    <w:rsid w:val="002F43D7"/>
    <w:rsid w:val="00305AE4"/>
    <w:rsid w:val="003256B5"/>
    <w:rsid w:val="0033770B"/>
    <w:rsid w:val="00363297"/>
    <w:rsid w:val="00374BE0"/>
    <w:rsid w:val="00380024"/>
    <w:rsid w:val="00383FA9"/>
    <w:rsid w:val="003A1FE8"/>
    <w:rsid w:val="003A4FE4"/>
    <w:rsid w:val="003C10F3"/>
    <w:rsid w:val="003C2C09"/>
    <w:rsid w:val="003E18B0"/>
    <w:rsid w:val="004024D4"/>
    <w:rsid w:val="00436B59"/>
    <w:rsid w:val="00451846"/>
    <w:rsid w:val="0046421E"/>
    <w:rsid w:val="00480654"/>
    <w:rsid w:val="00495178"/>
    <w:rsid w:val="004977A3"/>
    <w:rsid w:val="004D6897"/>
    <w:rsid w:val="005020FD"/>
    <w:rsid w:val="0051488C"/>
    <w:rsid w:val="005529C8"/>
    <w:rsid w:val="00557FA5"/>
    <w:rsid w:val="00562EC1"/>
    <w:rsid w:val="00566493"/>
    <w:rsid w:val="00570D58"/>
    <w:rsid w:val="005750E2"/>
    <w:rsid w:val="005B60F2"/>
    <w:rsid w:val="005C195D"/>
    <w:rsid w:val="005D3509"/>
    <w:rsid w:val="005E7E7A"/>
    <w:rsid w:val="005F02EC"/>
    <w:rsid w:val="005F473A"/>
    <w:rsid w:val="005F4C86"/>
    <w:rsid w:val="005F7247"/>
    <w:rsid w:val="006049E8"/>
    <w:rsid w:val="00606C98"/>
    <w:rsid w:val="006151F8"/>
    <w:rsid w:val="00671552"/>
    <w:rsid w:val="0069750E"/>
    <w:rsid w:val="006F5BFE"/>
    <w:rsid w:val="00715396"/>
    <w:rsid w:val="0073282D"/>
    <w:rsid w:val="007533E3"/>
    <w:rsid w:val="007636F6"/>
    <w:rsid w:val="007A6DFB"/>
    <w:rsid w:val="007B2B53"/>
    <w:rsid w:val="007C0D57"/>
    <w:rsid w:val="007D4041"/>
    <w:rsid w:val="00843143"/>
    <w:rsid w:val="00844DC3"/>
    <w:rsid w:val="008603F6"/>
    <w:rsid w:val="0087123E"/>
    <w:rsid w:val="008827B2"/>
    <w:rsid w:val="008914F0"/>
    <w:rsid w:val="008B0EC6"/>
    <w:rsid w:val="008C0175"/>
    <w:rsid w:val="008C3938"/>
    <w:rsid w:val="008F1CB4"/>
    <w:rsid w:val="00917EE3"/>
    <w:rsid w:val="00941C6D"/>
    <w:rsid w:val="00984E98"/>
    <w:rsid w:val="0098544D"/>
    <w:rsid w:val="00986493"/>
    <w:rsid w:val="00987DB4"/>
    <w:rsid w:val="009A151F"/>
    <w:rsid w:val="009A585D"/>
    <w:rsid w:val="009B2032"/>
    <w:rsid w:val="009F7EB1"/>
    <w:rsid w:val="00A2403F"/>
    <w:rsid w:val="00A46F59"/>
    <w:rsid w:val="00A53417"/>
    <w:rsid w:val="00A54063"/>
    <w:rsid w:val="00A72781"/>
    <w:rsid w:val="00A855E3"/>
    <w:rsid w:val="00AB06A3"/>
    <w:rsid w:val="00AE0FE4"/>
    <w:rsid w:val="00B3529B"/>
    <w:rsid w:val="00B65129"/>
    <w:rsid w:val="00B80DF0"/>
    <w:rsid w:val="00BA7037"/>
    <w:rsid w:val="00BB582A"/>
    <w:rsid w:val="00BB619C"/>
    <w:rsid w:val="00BC297D"/>
    <w:rsid w:val="00BC2A00"/>
    <w:rsid w:val="00BC3ED5"/>
    <w:rsid w:val="00BD6A75"/>
    <w:rsid w:val="00C064E3"/>
    <w:rsid w:val="00C14DD6"/>
    <w:rsid w:val="00C43498"/>
    <w:rsid w:val="00C54A51"/>
    <w:rsid w:val="00C83E4E"/>
    <w:rsid w:val="00C86E71"/>
    <w:rsid w:val="00C87A31"/>
    <w:rsid w:val="00CA1A94"/>
    <w:rsid w:val="00CD742D"/>
    <w:rsid w:val="00CE5DBA"/>
    <w:rsid w:val="00D544ED"/>
    <w:rsid w:val="00D630AE"/>
    <w:rsid w:val="00D6683D"/>
    <w:rsid w:val="00D71003"/>
    <w:rsid w:val="00D73518"/>
    <w:rsid w:val="00D816DC"/>
    <w:rsid w:val="00D917B5"/>
    <w:rsid w:val="00DB6344"/>
    <w:rsid w:val="00DD6427"/>
    <w:rsid w:val="00DE6884"/>
    <w:rsid w:val="00E005B1"/>
    <w:rsid w:val="00E102B0"/>
    <w:rsid w:val="00E41CF3"/>
    <w:rsid w:val="00E55560"/>
    <w:rsid w:val="00E96975"/>
    <w:rsid w:val="00E96D67"/>
    <w:rsid w:val="00ED091C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5265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gkib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6A27-0D3D-44A7-9922-0F8A906E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2021-08-13T08:32:00Z</cp:lastPrinted>
  <dcterms:created xsi:type="dcterms:W3CDTF">2021-08-12T04:22:00Z</dcterms:created>
  <dcterms:modified xsi:type="dcterms:W3CDTF">2021-08-13T08:32:00Z</dcterms:modified>
</cp:coreProperties>
</file>