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7350F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о проведении закупа </w:t>
      </w:r>
      <w:r w:rsidR="0092176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C168A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DA0427">
        <w:rPr>
          <w:rFonts w:ascii="Times New Roman" w:hAnsi="Times New Roman" w:cs="Times New Roman"/>
          <w:b/>
          <w:sz w:val="24"/>
          <w:szCs w:val="24"/>
        </w:rPr>
        <w:t>1</w:t>
      </w:r>
      <w:r w:rsidR="004531B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B53" w:rsidRPr="006B413F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8C0F9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992"/>
        <w:gridCol w:w="1134"/>
        <w:gridCol w:w="1559"/>
      </w:tblGrid>
      <w:tr w:rsidR="00380FC6" w:rsidRPr="006B413F" w:rsidTr="00FD4441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6B413F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№</w:t>
            </w:r>
            <w:r w:rsidR="00B61117" w:rsidRPr="006B413F">
              <w:rPr>
                <w:b/>
                <w:bCs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Pr="006B413F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Техническая характеристика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</w:rPr>
              <w:t>(комплектация) закупаемых товаров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0FC6" w:rsidRPr="006B413F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proofErr w:type="spellStart"/>
            <w:r w:rsidRPr="006B413F">
              <w:rPr>
                <w:b/>
                <w:bCs/>
              </w:rPr>
              <w:t>Ед</w:t>
            </w:r>
            <w:proofErr w:type="gramStart"/>
            <w:r w:rsidRPr="006B413F">
              <w:rPr>
                <w:b/>
                <w:bCs/>
              </w:rPr>
              <w:t>.и</w:t>
            </w:r>
            <w:proofErr w:type="gramEnd"/>
            <w:r w:rsidRPr="006B413F">
              <w:rPr>
                <w:b/>
                <w:bCs/>
              </w:rPr>
              <w:t>зм</w:t>
            </w:r>
            <w:proofErr w:type="spellEnd"/>
            <w:r w:rsidRPr="006B413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6B413F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Цена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Сумма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</w:tr>
      <w:tr w:rsidR="00377812" w:rsidRPr="006B413F" w:rsidTr="00B659F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377812" w:rsidRPr="00015709" w:rsidRDefault="00377812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6C" w:rsidRPr="00B61E2B" w:rsidRDefault="0080426C" w:rsidP="00804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E2B">
              <w:rPr>
                <w:rFonts w:ascii="Times New Roman" w:hAnsi="Times New Roman" w:cs="Times New Roman"/>
                <w:sz w:val="18"/>
                <w:szCs w:val="18"/>
              </w:rPr>
              <w:t>Переносной хирургический аспиратор, работающий от электрической сети 230</w:t>
            </w:r>
            <w:proofErr w:type="gramStart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 xml:space="preserve"> ~ / 50 Гц и предназначенный для аспирации телесных жидкостей у взрослых и детей. Он особенно подходит для назальной, оральной или трахеальной аспирации слизи, катара или крови после незначительных хирургических вмешательств и может использоваться в послеоперационной терапии дома или удобно транспортироваться из одной больничной палаты в другую. Легко переносное оборудование, предназначенное для непрерывного использования. </w:t>
            </w:r>
            <w:proofErr w:type="gramStart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>Изготовлен</w:t>
            </w:r>
            <w:proofErr w:type="gramEnd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 xml:space="preserve"> из термостойкого, электроизоляционного пластика в соответствии с последними европейскими стандартами безопасности. Продукт поставляется с </w:t>
            </w:r>
            <w:proofErr w:type="spellStart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>автоклавируемым</w:t>
            </w:r>
            <w:proofErr w:type="spellEnd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 xml:space="preserve"> поликарбонатным баком с перепускным клапаном и оснащен регулятором всасывания и вакуумным индикатором, расположенным на передней панели.</w:t>
            </w:r>
          </w:p>
          <w:p w:rsidR="0080426C" w:rsidRPr="00B61E2B" w:rsidRDefault="0080426C" w:rsidP="00804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E2B">
              <w:rPr>
                <w:rFonts w:ascii="Times New Roman" w:hAnsi="Times New Roman" w:cs="Times New Roman"/>
                <w:sz w:val="18"/>
                <w:szCs w:val="18"/>
              </w:rPr>
              <w:t>ОСОБЕННОСТИ: основной блок оснащен вакуумметром и вакуумным регулятором.</w:t>
            </w:r>
          </w:p>
          <w:p w:rsidR="00B61E2B" w:rsidRDefault="0080426C" w:rsidP="00B61E2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сила всасывания: -0,80 бар; -80 кПа; -600 мм </w:t>
            </w:r>
            <w:proofErr w:type="spellStart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>рт.ст</w:t>
            </w:r>
            <w:proofErr w:type="spellEnd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>., Максимальный поток всасывания: 40 л/мин, Уровень шума: 60,5 дБ, Размер: 350 x 210 x 180 мм, Небольшой вес: 3,6 кг, Электропитание: 230V / 50HZ, Энергопотребление: 110VA, Предохранитель:</w:t>
            </w:r>
            <w:proofErr w:type="gramEnd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 xml:space="preserve"> F 1 x 1.6A L 250V.</w:t>
            </w:r>
            <w:r w:rsidR="00B6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426C" w:rsidRPr="00B61E2B" w:rsidRDefault="0080426C" w:rsidP="00B61E2B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E2B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КОМПЛЕКТАЦИЯ: емкость (объем: 2 л) с системой перепускного клапана для жидкости, </w:t>
            </w:r>
          </w:p>
          <w:p w:rsidR="00985C25" w:rsidRPr="00B61E2B" w:rsidRDefault="0080426C" w:rsidP="00804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E2B">
              <w:rPr>
                <w:rFonts w:ascii="Times New Roman" w:hAnsi="Times New Roman" w:cs="Times New Roman"/>
                <w:sz w:val="18"/>
                <w:szCs w:val="18"/>
              </w:rPr>
              <w:t>6×10 силиконовые трубки (</w:t>
            </w:r>
            <w:proofErr w:type="spellStart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>автоклавируемые</w:t>
            </w:r>
            <w:proofErr w:type="spellEnd"/>
            <w:r w:rsidRPr="00B61E2B">
              <w:rPr>
                <w:rFonts w:ascii="Times New Roman" w:hAnsi="Times New Roman" w:cs="Times New Roman"/>
                <w:sz w:val="18"/>
                <w:szCs w:val="18"/>
              </w:rPr>
              <w:t>), длина 140 см +, Конический соединитель (ø 8-9-10 мм), Антибактериальный и гидрофобный фильтр (для одного пациента), Канюля CH20, Шнур питания.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377812" w:rsidRPr="0015728A" w:rsidRDefault="00985C25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7812" w:rsidRPr="001A626E" w:rsidRDefault="00985C25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812" w:rsidRPr="0080426C" w:rsidRDefault="00985C25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812" w:rsidRPr="0080426C" w:rsidRDefault="00985C25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2 850 000</w:t>
            </w:r>
          </w:p>
        </w:tc>
      </w:tr>
      <w:tr w:rsidR="00377812" w:rsidRPr="006B413F" w:rsidTr="00B659F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377812" w:rsidRPr="00015709" w:rsidRDefault="00377812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77" w:rsidRPr="00D010FC" w:rsidRDefault="00F50D77" w:rsidP="00B61E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>Дефибрилятор</w:t>
            </w:r>
            <w:proofErr w:type="spellEnd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-монитор - назначение: используется для купирования нарушений ритма сердца с помощью электрического импульса. Область применения: в медицинских стационарах, кардиологических диспансерах, для оснащения бригад скорой и неотложной медицинской помощи. </w:t>
            </w:r>
            <w:proofErr w:type="gramStart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речевое сопровождение действий оператора и процесса работы прибора на казахском и русском языках, надписи на передней и верхней панели прибора выполнены на русском и казахском языках, руководство по эксплуатации на казахском и русском языках,  встроенный термопринтер, возможность </w:t>
            </w:r>
            <w:r w:rsidRPr="00D01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заряда одновременно двух батарей, отображение всей информации на ЖК-дисплее до и после </w:t>
            </w:r>
            <w:proofErr w:type="spellStart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>дефибрилляции</w:t>
            </w:r>
            <w:proofErr w:type="spellEnd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 Ускоренный набор энергии: 200 ДЖ – не более 6 сек.; 360 ДЖ – не более 10 сек.</w:t>
            </w:r>
          </w:p>
          <w:p w:rsidR="00F50D77" w:rsidRPr="00D010FC" w:rsidRDefault="00F50D77" w:rsidP="00B61E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Время удержания набранной энергии с индикацией оставшихся секунд,  не более 30 сек.  Тестирование процесса выдачи набранной энергии 200Дж. Встроенный регистратор записи на бумажный носитель со скоростью 12,5; 25 мм/сек с автоматическим и ручным включением. </w:t>
            </w:r>
          </w:p>
          <w:p w:rsidR="00F50D77" w:rsidRPr="00D010FC" w:rsidRDefault="00F50D77" w:rsidP="00B61E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>ЖК дисплей</w:t>
            </w:r>
            <w:proofErr w:type="gramEnd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>: 115*86 мм с разрешением 320*240 точек.</w:t>
            </w:r>
          </w:p>
          <w:p w:rsidR="00F50D77" w:rsidRPr="00D010FC" w:rsidRDefault="00F50D77" w:rsidP="00B61E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Энергия импульса воздействия: для взрослых: 5, 10, 25, 50, 75, 100, 150, 200, 250, 300, 360 Дж; для детей: 5, 10, 25, 50, 75, 100, 150 Дж. Использование трапецеидальной формы импульса позволяет осуществить эффективную </w:t>
            </w:r>
            <w:proofErr w:type="spellStart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>дефибрилляцию</w:t>
            </w:r>
            <w:proofErr w:type="spellEnd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>кардиоверсию</w:t>
            </w:r>
            <w:proofErr w:type="spellEnd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 в  случае фибрилляции или мерцания предсердий меньшей энергией по сравнению с затрачиваемой при использовании </w:t>
            </w:r>
            <w:proofErr w:type="spellStart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>монополярной</w:t>
            </w:r>
            <w:proofErr w:type="spellEnd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 формы импульса.</w:t>
            </w:r>
            <w:proofErr w:type="gramEnd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 Биполярный трапецеидальный несимметричный импульс обеспечивает высокую выживаемость пациентов после остановки сердца с помощью высокоэффективной пульсовой энергии, обладающей более щадящим воздействием на сердечные ткани. Время набора энергии: 200 Дж — 6 с.; 360 Дж — 10 с. Количество разрядов энергии от полностью заряженной батареи: 360 Дж — 40; 200 Дж — 70. На экран выводятся: значения межэлектродного сопротивления пациента, измеренного до разряда и при разряде, значение установленной дозы воздействия (ток и энергия); значение фактической дозы воздействия (ток и энергия); состояние встроенной батареи; номер выбранного отведения;</w:t>
            </w:r>
          </w:p>
          <w:p w:rsidR="00377812" w:rsidRPr="00D010FC" w:rsidRDefault="00F50D77" w:rsidP="00B61E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FC">
              <w:rPr>
                <w:rFonts w:ascii="Times New Roman" w:hAnsi="Times New Roman" w:cs="Times New Roman"/>
                <w:sz w:val="18"/>
                <w:szCs w:val="18"/>
              </w:rPr>
              <w:t>границы тревожной сигнализации по ЧСС; текущее значение ЧСС; процесс накопления и хранения энергии; текущее время; выбранный режим пуска регистратора. Дефибриллятор состоит из двух частей: носимая часть – вес 6 кг,  габаритные размеры — 380×175×270 мм, зарядное устройство – вес 2 кг, габаритные размеры 170х120х110 мм. Комплект поставки: блок дефибриллятора – монитора</w:t>
            </w:r>
            <w:r w:rsidRPr="00D010F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1 шт.; Зарядное устройство 1 шт.; Аккумуляторная батарея 2 шт.; Электрод грудной красный</w:t>
            </w:r>
            <w:r w:rsidRPr="00D010FC">
              <w:rPr>
                <w:rFonts w:ascii="Times New Roman" w:hAnsi="Times New Roman" w:cs="Times New Roman"/>
                <w:sz w:val="18"/>
                <w:szCs w:val="18"/>
              </w:rPr>
              <w:tab/>
              <w:t>1 шт.; Электрод грудной зеленый 1 шт.; Электрод грудной черный 1 шт.; Кабель электрокардиографический 1 шт.; Сетевой блок 1 шт.; Блок питания от сети 12- 20</w:t>
            </w:r>
            <w:proofErr w:type="gramStart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D010FC">
              <w:rPr>
                <w:rFonts w:ascii="Times New Roman" w:hAnsi="Times New Roman" w:cs="Times New Roman"/>
                <w:sz w:val="18"/>
                <w:szCs w:val="18"/>
              </w:rPr>
              <w:t xml:space="preserve"> 1 шт.; Термобумага, ширина 57–58 мм, диаметр рулона 50 мм. 1 шт.; Сумка для переноски. 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377812" w:rsidRPr="0015728A" w:rsidRDefault="00B61E2B" w:rsidP="0076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7812" w:rsidRPr="001A626E" w:rsidRDefault="00B61E2B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812" w:rsidRPr="00F50D77" w:rsidRDefault="00B61E2B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812" w:rsidRPr="00F50D77" w:rsidRDefault="00B61E2B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4 200 000</w:t>
            </w:r>
          </w:p>
        </w:tc>
      </w:tr>
      <w:tr w:rsidR="001B0D0C" w:rsidRPr="00B44F38" w:rsidTr="00FD4441">
        <w:trPr>
          <w:trHeight w:val="300"/>
        </w:trPr>
        <w:tc>
          <w:tcPr>
            <w:tcW w:w="8482" w:type="dxa"/>
            <w:gridSpan w:val="5"/>
            <w:shd w:val="clear" w:color="auto" w:fill="auto"/>
            <w:noWrap/>
            <w:hideMark/>
          </w:tcPr>
          <w:p w:rsidR="001B0D0C" w:rsidRPr="00B44F38" w:rsidRDefault="001B0D0C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44F38"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0D0C" w:rsidRPr="00B44F38" w:rsidRDefault="00D010FC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7 050 000</w:t>
            </w:r>
          </w:p>
        </w:tc>
      </w:tr>
    </w:tbl>
    <w:p w:rsidR="008974E7" w:rsidRPr="001F7648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648">
        <w:rPr>
          <w:rFonts w:ascii="Times New Roman" w:hAnsi="Times New Roman" w:cs="Times New Roman"/>
        </w:rPr>
        <w:t xml:space="preserve">1. </w:t>
      </w:r>
      <w:r w:rsidR="002524C4" w:rsidRPr="001F7648">
        <w:rPr>
          <w:rFonts w:ascii="Times New Roman" w:hAnsi="Times New Roman" w:cs="Times New Roman"/>
        </w:rPr>
        <w:t>Место поставки</w:t>
      </w:r>
      <w:r w:rsidR="007350F1" w:rsidRPr="001F7648">
        <w:rPr>
          <w:rFonts w:ascii="Times New Roman" w:hAnsi="Times New Roman" w:cs="Times New Roman"/>
        </w:rPr>
        <w:t xml:space="preserve"> товара:</w:t>
      </w:r>
      <w:r w:rsidR="006B413F" w:rsidRPr="001F7648">
        <w:rPr>
          <w:rFonts w:ascii="Times New Roman" w:hAnsi="Times New Roman" w:cs="Times New Roman"/>
        </w:rPr>
        <w:t xml:space="preserve"> </w:t>
      </w:r>
      <w:r w:rsidR="002C63B5" w:rsidRPr="001F7648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1F7648">
        <w:rPr>
          <w:rFonts w:ascii="Times New Roman" w:hAnsi="Times New Roman" w:cs="Times New Roman"/>
        </w:rPr>
        <w:t>Байзакова</w:t>
      </w:r>
      <w:proofErr w:type="spellEnd"/>
      <w:r w:rsidR="001563E9" w:rsidRPr="001F7648">
        <w:rPr>
          <w:rFonts w:ascii="Times New Roman" w:hAnsi="Times New Roman" w:cs="Times New Roman"/>
        </w:rPr>
        <w:t xml:space="preserve"> 299А</w:t>
      </w:r>
      <w:r w:rsidR="002C63B5" w:rsidRPr="001F7648">
        <w:rPr>
          <w:rFonts w:ascii="Times New Roman" w:hAnsi="Times New Roman" w:cs="Times New Roman"/>
        </w:rPr>
        <w:t>.</w:t>
      </w:r>
      <w:r w:rsidRPr="001F7648">
        <w:rPr>
          <w:rFonts w:ascii="Times New Roman" w:hAnsi="Times New Roman" w:cs="Times New Roman"/>
        </w:rPr>
        <w:t xml:space="preserve"> </w:t>
      </w:r>
    </w:p>
    <w:p w:rsidR="006B413F" w:rsidRPr="001F764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648">
        <w:rPr>
          <w:rFonts w:ascii="Times New Roman" w:hAnsi="Times New Roman" w:cs="Times New Roman"/>
        </w:rPr>
        <w:t xml:space="preserve">2. </w:t>
      </w:r>
      <w:r w:rsidR="00BD0A34" w:rsidRPr="001F7648">
        <w:rPr>
          <w:rFonts w:ascii="Times New Roman" w:hAnsi="Times New Roman" w:cs="Times New Roman"/>
          <w:lang w:val="kk-KZ"/>
        </w:rPr>
        <w:t>Условия и с</w:t>
      </w:r>
      <w:r w:rsidR="007350F1" w:rsidRPr="001F7648">
        <w:rPr>
          <w:rFonts w:ascii="Times New Roman" w:hAnsi="Times New Roman" w:cs="Times New Roman"/>
          <w:lang w:val="kk-KZ"/>
        </w:rPr>
        <w:t xml:space="preserve">рок </w:t>
      </w:r>
      <w:r w:rsidR="00BD0A34" w:rsidRPr="001F7648">
        <w:rPr>
          <w:rFonts w:ascii="Times New Roman" w:hAnsi="Times New Roman" w:cs="Times New Roman"/>
          <w:lang w:val="kk-KZ"/>
        </w:rPr>
        <w:t>поставки</w:t>
      </w:r>
      <w:r w:rsidR="007350F1" w:rsidRPr="001F7648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1F7648">
        <w:rPr>
          <w:rFonts w:ascii="Times New Roman" w:hAnsi="Times New Roman" w:cs="Times New Roman"/>
          <w:lang w:val="kk-KZ"/>
        </w:rPr>
        <w:t xml:space="preserve"> </w:t>
      </w:r>
      <w:r w:rsidR="00BD0A34" w:rsidRPr="001F7648">
        <w:rPr>
          <w:rFonts w:ascii="Times New Roman" w:hAnsi="Times New Roman" w:cs="Times New Roman"/>
          <w:lang w:val="kk-KZ"/>
        </w:rPr>
        <w:t>на условиях ИНКОТЕРМС 2020</w:t>
      </w:r>
      <w:r w:rsidR="003F663F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1F7648">
        <w:rPr>
          <w:rFonts w:ascii="Times New Roman" w:hAnsi="Times New Roman" w:cs="Times New Roman"/>
          <w:lang w:val="kk-KZ"/>
        </w:rPr>
        <w:t xml:space="preserve"> в течение 15 календарных дней</w:t>
      </w:r>
      <w:r w:rsidR="00A800AC" w:rsidRPr="001F7648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1F7648">
        <w:rPr>
          <w:rFonts w:ascii="Times New Roman" w:hAnsi="Times New Roman" w:cs="Times New Roman"/>
          <w:lang w:val="kk-KZ"/>
        </w:rPr>
        <w:t>.</w:t>
      </w:r>
      <w:r w:rsidR="006B413F" w:rsidRPr="001F7648">
        <w:rPr>
          <w:rFonts w:ascii="Times New Roman" w:hAnsi="Times New Roman" w:cs="Times New Roman"/>
          <w:lang w:val="kk-KZ"/>
        </w:rPr>
        <w:t xml:space="preserve"> </w:t>
      </w:r>
    </w:p>
    <w:p w:rsidR="008063C9" w:rsidRPr="001F7648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F7648">
        <w:rPr>
          <w:spacing w:val="2"/>
          <w:sz w:val="22"/>
          <w:szCs w:val="22"/>
          <w:lang w:val="kk-KZ"/>
        </w:rPr>
        <w:t>3</w:t>
      </w:r>
      <w:r w:rsidR="00715298" w:rsidRPr="001F7648">
        <w:rPr>
          <w:spacing w:val="2"/>
          <w:sz w:val="22"/>
          <w:szCs w:val="22"/>
          <w:lang w:val="kk-KZ"/>
        </w:rPr>
        <w:t>.</w:t>
      </w:r>
      <w:r w:rsidR="008063C9" w:rsidRPr="001F7648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1F7648">
        <w:rPr>
          <w:spacing w:val="2"/>
          <w:sz w:val="22"/>
          <w:szCs w:val="22"/>
          <w:lang w:val="kk-KZ"/>
        </w:rPr>
        <w:t xml:space="preserve">: </w:t>
      </w:r>
      <w:r w:rsidR="008063C9" w:rsidRPr="001F7648">
        <w:rPr>
          <w:sz w:val="22"/>
          <w:szCs w:val="22"/>
          <w:lang w:val="kk-KZ"/>
        </w:rPr>
        <w:t>ГКП</w:t>
      </w:r>
      <w:r w:rsidR="008063C9" w:rsidRPr="001F7648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1F7648">
        <w:rPr>
          <w:sz w:val="22"/>
          <w:szCs w:val="22"/>
        </w:rPr>
        <w:t>Байзакова</w:t>
      </w:r>
      <w:proofErr w:type="spellEnd"/>
      <w:r w:rsidR="008063C9" w:rsidRPr="001F7648">
        <w:rPr>
          <w:sz w:val="22"/>
          <w:szCs w:val="22"/>
        </w:rPr>
        <w:t xml:space="preserve"> 299А, второй этаж, </w:t>
      </w:r>
      <w:r w:rsidR="00562087" w:rsidRPr="001F7648">
        <w:rPr>
          <w:sz w:val="22"/>
          <w:szCs w:val="22"/>
        </w:rPr>
        <w:t>кабинет 9</w:t>
      </w:r>
      <w:r w:rsidR="008063C9" w:rsidRPr="001F7648">
        <w:rPr>
          <w:sz w:val="22"/>
          <w:szCs w:val="22"/>
        </w:rPr>
        <w:t xml:space="preserve">, окончательный срок представления подачи ценовых предложений до 10:00 (времени </w:t>
      </w:r>
      <w:proofErr w:type="spellStart"/>
      <w:r w:rsidR="008063C9" w:rsidRPr="001F7648">
        <w:rPr>
          <w:sz w:val="22"/>
          <w:szCs w:val="22"/>
        </w:rPr>
        <w:t>Нур</w:t>
      </w:r>
      <w:proofErr w:type="spellEnd"/>
      <w:r w:rsidR="008063C9" w:rsidRPr="001F7648">
        <w:rPr>
          <w:sz w:val="22"/>
          <w:szCs w:val="22"/>
        </w:rPr>
        <w:t>-Султан) «</w:t>
      </w:r>
      <w:r w:rsidR="00377812">
        <w:rPr>
          <w:sz w:val="22"/>
          <w:szCs w:val="22"/>
        </w:rPr>
        <w:t>22</w:t>
      </w:r>
      <w:r w:rsidR="008063C9" w:rsidRPr="001F7648">
        <w:rPr>
          <w:sz w:val="22"/>
          <w:szCs w:val="22"/>
        </w:rPr>
        <w:t xml:space="preserve">» </w:t>
      </w:r>
      <w:r w:rsidR="008D5BA3">
        <w:rPr>
          <w:sz w:val="22"/>
          <w:szCs w:val="22"/>
        </w:rPr>
        <w:t>дека</w:t>
      </w:r>
      <w:r w:rsidR="008063C9" w:rsidRPr="001F7648">
        <w:rPr>
          <w:sz w:val="22"/>
          <w:szCs w:val="22"/>
        </w:rPr>
        <w:t>бря 2021 года.</w:t>
      </w:r>
    </w:p>
    <w:p w:rsidR="008063C9" w:rsidRPr="001F7648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F7648">
        <w:rPr>
          <w:rFonts w:ascii="Times New Roman" w:hAnsi="Times New Roman"/>
        </w:rPr>
        <w:lastRenderedPageBreak/>
        <w:t>4</w:t>
      </w:r>
      <w:r w:rsidR="00715298" w:rsidRPr="001F7648">
        <w:rPr>
          <w:rFonts w:ascii="Times New Roman" w:hAnsi="Times New Roman"/>
        </w:rPr>
        <w:t>.</w:t>
      </w:r>
      <w:r w:rsidR="001F0295" w:rsidRPr="001F7648">
        <w:rPr>
          <w:rFonts w:ascii="Times New Roman" w:hAnsi="Times New Roman"/>
        </w:rPr>
        <w:t xml:space="preserve"> Д</w:t>
      </w:r>
      <w:r w:rsidR="008063C9" w:rsidRPr="001F7648">
        <w:rPr>
          <w:rFonts w:ascii="Times New Roman" w:hAnsi="Times New Roman"/>
        </w:rPr>
        <w:t xml:space="preserve">ата, время и место вскрытия конвертов с ценовыми предложениями - 11:00 (времени </w:t>
      </w:r>
      <w:proofErr w:type="spellStart"/>
      <w:r w:rsidR="008063C9" w:rsidRPr="001F7648">
        <w:rPr>
          <w:rFonts w:ascii="Times New Roman" w:hAnsi="Times New Roman"/>
        </w:rPr>
        <w:t>Нур</w:t>
      </w:r>
      <w:proofErr w:type="spellEnd"/>
      <w:r w:rsidR="008063C9" w:rsidRPr="001F7648">
        <w:rPr>
          <w:rFonts w:ascii="Times New Roman" w:hAnsi="Times New Roman"/>
        </w:rPr>
        <w:t>-Султан) «</w:t>
      </w:r>
      <w:r w:rsidR="00377812">
        <w:rPr>
          <w:rFonts w:ascii="Times New Roman" w:hAnsi="Times New Roman"/>
        </w:rPr>
        <w:t>22</w:t>
      </w:r>
      <w:r w:rsidR="008063C9" w:rsidRPr="001F7648">
        <w:rPr>
          <w:rFonts w:ascii="Times New Roman" w:hAnsi="Times New Roman"/>
        </w:rPr>
        <w:t xml:space="preserve">» </w:t>
      </w:r>
      <w:r w:rsidR="008D5BA3">
        <w:rPr>
          <w:rFonts w:ascii="Times New Roman" w:hAnsi="Times New Roman"/>
        </w:rPr>
        <w:t>дека</w:t>
      </w:r>
      <w:r w:rsidR="008063C9" w:rsidRPr="001F7648">
        <w:rPr>
          <w:rFonts w:ascii="Times New Roman" w:hAnsi="Times New Roman"/>
        </w:rPr>
        <w:t xml:space="preserve">бря 2021 года, </w:t>
      </w:r>
      <w:r w:rsidR="008063C9" w:rsidRPr="001F7648">
        <w:rPr>
          <w:rFonts w:ascii="Times New Roman" w:hAnsi="Times New Roman"/>
          <w:lang w:val="kk-KZ"/>
        </w:rPr>
        <w:t>ГКП</w:t>
      </w:r>
      <w:r w:rsidR="008063C9" w:rsidRPr="001F7648">
        <w:rPr>
          <w:rFonts w:ascii="Times New Roman" w:hAnsi="Times New Roman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1F7648">
        <w:rPr>
          <w:rFonts w:ascii="Times New Roman" w:hAnsi="Times New Roman"/>
        </w:rPr>
        <w:t>Байзакова</w:t>
      </w:r>
      <w:proofErr w:type="spellEnd"/>
      <w:r w:rsidR="008063C9" w:rsidRPr="001F7648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1F7648">
        <w:rPr>
          <w:rFonts w:ascii="Times New Roman" w:hAnsi="Times New Roman"/>
        </w:rPr>
        <w:t>конференц</w:t>
      </w:r>
      <w:proofErr w:type="spellEnd"/>
      <w:r w:rsidR="008063C9" w:rsidRPr="001F7648">
        <w:rPr>
          <w:rFonts w:ascii="Times New Roman" w:hAnsi="Times New Roman"/>
        </w:rPr>
        <w:t xml:space="preserve"> зал</w:t>
      </w:r>
      <w:proofErr w:type="gramEnd"/>
      <w:r w:rsidR="008063C9" w:rsidRPr="001F7648">
        <w:rPr>
          <w:rFonts w:ascii="Times New Roman" w:hAnsi="Times New Roman"/>
        </w:rPr>
        <w:t>).</w:t>
      </w:r>
    </w:p>
    <w:p w:rsidR="008063C9" w:rsidRPr="001F7648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1F7648">
        <w:rPr>
          <w:spacing w:val="2"/>
          <w:sz w:val="22"/>
          <w:szCs w:val="22"/>
        </w:rPr>
        <w:t>5</w:t>
      </w:r>
      <w:r w:rsidR="00715298" w:rsidRPr="001F7648">
        <w:rPr>
          <w:spacing w:val="2"/>
          <w:sz w:val="22"/>
          <w:szCs w:val="22"/>
        </w:rPr>
        <w:t>.</w:t>
      </w:r>
      <w:r w:rsidR="008063C9" w:rsidRPr="001F7648">
        <w:rPr>
          <w:spacing w:val="2"/>
          <w:sz w:val="22"/>
          <w:szCs w:val="22"/>
        </w:rPr>
        <w:t xml:space="preserve"> </w:t>
      </w:r>
      <w:r w:rsidR="008063C9" w:rsidRPr="001F7648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1F7648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1F7648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1F7648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1F7648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1F7648" w:rsidRDefault="008974E7" w:rsidP="00A77FBE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7</w:t>
      </w:r>
      <w:r w:rsidR="00715298" w:rsidRPr="001F7648">
        <w:rPr>
          <w:rStyle w:val="s0"/>
        </w:rPr>
        <w:t>.</w:t>
      </w:r>
      <w:r w:rsidR="00A77FBE" w:rsidRPr="001F7648">
        <w:rPr>
          <w:rStyle w:val="s0"/>
        </w:rPr>
        <w:t xml:space="preserve"> </w:t>
      </w:r>
      <w:r w:rsidR="008063C9" w:rsidRPr="001F7648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1F7648">
        <w:rPr>
          <w:rStyle w:val="s0"/>
        </w:rPr>
        <w:t xml:space="preserve">. </w:t>
      </w:r>
      <w:r w:rsidR="008063C9" w:rsidRPr="001F7648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1F764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F7648">
        <w:rPr>
          <w:rFonts w:ascii="Times New Roman" w:hAnsi="Times New Roman" w:cs="Times New Roman"/>
        </w:rPr>
        <w:t>8</w:t>
      </w:r>
      <w:r w:rsidR="00715298" w:rsidRPr="001F7648">
        <w:rPr>
          <w:rFonts w:ascii="Times New Roman" w:hAnsi="Times New Roman" w:cs="Times New Roman"/>
        </w:rPr>
        <w:t>.</w:t>
      </w:r>
      <w:r w:rsidR="00A77FBE" w:rsidRPr="001F7648">
        <w:rPr>
          <w:rFonts w:ascii="Times New Roman" w:hAnsi="Times New Roman" w:cs="Times New Roman"/>
        </w:rPr>
        <w:t xml:space="preserve"> </w:t>
      </w:r>
      <w:r w:rsidR="006B413F" w:rsidRPr="001F7648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1F7648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2" w:name="z136"/>
      <w:bookmarkEnd w:id="2"/>
      <w:r w:rsidRPr="001F7648">
        <w:rPr>
          <w:rFonts w:eastAsiaTheme="minorHAnsi"/>
          <w:sz w:val="22"/>
          <w:szCs w:val="22"/>
          <w:lang w:val="kk-KZ" w:eastAsia="en-US"/>
        </w:rPr>
        <w:t>9</w:t>
      </w:r>
      <w:r w:rsidR="00715298" w:rsidRPr="001F7648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1F7648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1F7648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 xml:space="preserve">веществ и </w:t>
      </w:r>
      <w:proofErr w:type="spellStart"/>
      <w:r w:rsidRPr="001F7648">
        <w:rPr>
          <w:rStyle w:val="s0"/>
        </w:rPr>
        <w:t>прекурсоров</w:t>
      </w:r>
      <w:proofErr w:type="spellEnd"/>
      <w:r w:rsidRPr="001F7648">
        <w:rPr>
          <w:rStyle w:val="s0"/>
        </w:rPr>
        <w:t>, уведомления о начале или прекращении деятельности по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государственных органов.</w:t>
      </w:r>
      <w:proofErr w:type="gramEnd"/>
      <w:r w:rsidRPr="001F7648">
        <w:rPr>
          <w:rStyle w:val="s0"/>
        </w:rPr>
        <w:t xml:space="preserve"> </w:t>
      </w:r>
      <w:proofErr w:type="gramStart"/>
      <w:r w:rsidRPr="001F7648">
        <w:rPr>
          <w:rStyle w:val="s0"/>
        </w:rPr>
        <w:t>В случае отсутствия сведений в информационных системах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удостоверенную копию соответствующей лицензии на фармацевтическую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 xml:space="preserve">средств, психотропных веществ и </w:t>
      </w:r>
      <w:proofErr w:type="spellStart"/>
      <w:r w:rsidRPr="001F7648">
        <w:rPr>
          <w:rStyle w:val="s0"/>
        </w:rPr>
        <w:t>прекурсоров</w:t>
      </w:r>
      <w:proofErr w:type="spellEnd"/>
      <w:r w:rsidRPr="001F7648">
        <w:rPr>
          <w:rStyle w:val="s0"/>
        </w:rPr>
        <w:t>, уведомления о начале или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1F7648">
        <w:rPr>
          <w:rStyle w:val="s0"/>
        </w:rPr>
        <w:t xml:space="preserve"> </w:t>
      </w:r>
      <w:proofErr w:type="gramEnd"/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2) копию документа, предоставляющего право на осуществление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копию удостоверения личности или паспорта (для физического лица,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осуществляющего предпринимательскую деятельность);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договора после даты объявления закупа);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органах государственных доходов, полученные посредством веб-портала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"электронного правительства" или веб-приложения "кабинет налогоплательщика";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1F7648">
        <w:rPr>
          <w:rStyle w:val="s0"/>
        </w:rPr>
        <w:t xml:space="preserve"> </w:t>
      </w:r>
      <w:r w:rsidRPr="001F7648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1F7648">
        <w:rPr>
          <w:rStyle w:val="s0"/>
        </w:rPr>
        <w:t xml:space="preserve"> </w:t>
      </w:r>
      <w:r w:rsidRPr="001F7648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1F7648">
        <w:rPr>
          <w:rStyle w:val="s0"/>
        </w:rPr>
        <w:t xml:space="preserve"> </w:t>
      </w:r>
      <w:r w:rsidRPr="001F7648">
        <w:rPr>
          <w:rStyle w:val="s0"/>
        </w:rPr>
        <w:t>зарегистрирован в качестве налогоплательщика Республики Казахстан).</w:t>
      </w:r>
    </w:p>
    <w:p w:rsidR="004C6853" w:rsidRPr="001F7648" w:rsidRDefault="004C6853" w:rsidP="00B213B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r w:rsidRPr="001F7648">
        <w:rPr>
          <w:rFonts w:eastAsiaTheme="minorHAnsi"/>
          <w:sz w:val="22"/>
          <w:szCs w:val="22"/>
          <w:lang w:val="kk-KZ" w:eastAsia="en-US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F7648" w:rsidRPr="00E01F30" w:rsidRDefault="001F7648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z112"/>
      <w:bookmarkEnd w:id="3"/>
    </w:p>
    <w:p w:rsidR="001F7648" w:rsidRPr="00E01F30" w:rsidRDefault="00121F1E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01F30" w:rsidRPr="008D0035" w:rsidRDefault="00E01F30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54A" w:rsidRDefault="0096354A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54A" w:rsidRDefault="0096354A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063E77" w:rsidRPr="00063E77" w:rsidSect="008D0035">
      <w:footerReference w:type="default" r:id="rId9"/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F1" w:rsidRDefault="00A11EF1" w:rsidP="0093557B">
      <w:pPr>
        <w:spacing w:after="0" w:line="240" w:lineRule="auto"/>
      </w:pPr>
      <w:r>
        <w:separator/>
      </w:r>
    </w:p>
  </w:endnote>
  <w:endnote w:type="continuationSeparator" w:id="0">
    <w:p w:rsidR="00A11EF1" w:rsidRDefault="00A11EF1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3557B" w:rsidRDefault="003A14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B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57B" w:rsidRDefault="00935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F1" w:rsidRDefault="00A11EF1" w:rsidP="0093557B">
      <w:pPr>
        <w:spacing w:after="0" w:line="240" w:lineRule="auto"/>
      </w:pPr>
      <w:r>
        <w:separator/>
      </w:r>
    </w:p>
  </w:footnote>
  <w:footnote w:type="continuationSeparator" w:id="0">
    <w:p w:rsidR="00A11EF1" w:rsidRDefault="00A11EF1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F1"/>
    <w:rsid w:val="000068EE"/>
    <w:rsid w:val="00010F02"/>
    <w:rsid w:val="00011796"/>
    <w:rsid w:val="00015709"/>
    <w:rsid w:val="000377DC"/>
    <w:rsid w:val="00046DD7"/>
    <w:rsid w:val="00051ECA"/>
    <w:rsid w:val="000550D4"/>
    <w:rsid w:val="00063E77"/>
    <w:rsid w:val="00065A78"/>
    <w:rsid w:val="000676A3"/>
    <w:rsid w:val="00070CD2"/>
    <w:rsid w:val="00075161"/>
    <w:rsid w:val="00095B09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75D5"/>
    <w:rsid w:val="00121F1E"/>
    <w:rsid w:val="00121F50"/>
    <w:rsid w:val="0013386A"/>
    <w:rsid w:val="001457EE"/>
    <w:rsid w:val="001563E9"/>
    <w:rsid w:val="0015728A"/>
    <w:rsid w:val="0016566C"/>
    <w:rsid w:val="00165821"/>
    <w:rsid w:val="00167FA9"/>
    <w:rsid w:val="00180350"/>
    <w:rsid w:val="001922E7"/>
    <w:rsid w:val="001A055C"/>
    <w:rsid w:val="001A1D57"/>
    <w:rsid w:val="001A626E"/>
    <w:rsid w:val="001B0D0C"/>
    <w:rsid w:val="001B1F83"/>
    <w:rsid w:val="001C7880"/>
    <w:rsid w:val="001D5F8E"/>
    <w:rsid w:val="001D7E17"/>
    <w:rsid w:val="001E0CFF"/>
    <w:rsid w:val="001E1919"/>
    <w:rsid w:val="001E34AB"/>
    <w:rsid w:val="001E7ECE"/>
    <w:rsid w:val="001F0295"/>
    <w:rsid w:val="001F2373"/>
    <w:rsid w:val="001F2378"/>
    <w:rsid w:val="001F37A2"/>
    <w:rsid w:val="001F71B6"/>
    <w:rsid w:val="001F7648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A6E72"/>
    <w:rsid w:val="002B6D88"/>
    <w:rsid w:val="002B75A3"/>
    <w:rsid w:val="002C2061"/>
    <w:rsid w:val="002C4B87"/>
    <w:rsid w:val="002C63B5"/>
    <w:rsid w:val="002D4FFA"/>
    <w:rsid w:val="002E1B7C"/>
    <w:rsid w:val="002E60CC"/>
    <w:rsid w:val="002F27D4"/>
    <w:rsid w:val="00304C5E"/>
    <w:rsid w:val="00313DF8"/>
    <w:rsid w:val="00316598"/>
    <w:rsid w:val="00316B5E"/>
    <w:rsid w:val="00317CB4"/>
    <w:rsid w:val="00321122"/>
    <w:rsid w:val="003274CB"/>
    <w:rsid w:val="003441CC"/>
    <w:rsid w:val="003442B2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F0207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9D5"/>
    <w:rsid w:val="00435341"/>
    <w:rsid w:val="00437395"/>
    <w:rsid w:val="00437E82"/>
    <w:rsid w:val="0044566D"/>
    <w:rsid w:val="00447240"/>
    <w:rsid w:val="0045147D"/>
    <w:rsid w:val="00452AD1"/>
    <w:rsid w:val="004531BC"/>
    <w:rsid w:val="004565BA"/>
    <w:rsid w:val="004579E0"/>
    <w:rsid w:val="004673D9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E4DA0"/>
    <w:rsid w:val="004E7A15"/>
    <w:rsid w:val="004F09ED"/>
    <w:rsid w:val="004F1419"/>
    <w:rsid w:val="004F5401"/>
    <w:rsid w:val="0050308E"/>
    <w:rsid w:val="00504215"/>
    <w:rsid w:val="005068D3"/>
    <w:rsid w:val="0051024C"/>
    <w:rsid w:val="005130C1"/>
    <w:rsid w:val="00514A35"/>
    <w:rsid w:val="00520EE8"/>
    <w:rsid w:val="00521CFC"/>
    <w:rsid w:val="00523D1A"/>
    <w:rsid w:val="00523F56"/>
    <w:rsid w:val="00523F61"/>
    <w:rsid w:val="00524B2F"/>
    <w:rsid w:val="00525ECE"/>
    <w:rsid w:val="00530B12"/>
    <w:rsid w:val="005400AA"/>
    <w:rsid w:val="00544709"/>
    <w:rsid w:val="00551A36"/>
    <w:rsid w:val="00551AFE"/>
    <w:rsid w:val="0055343B"/>
    <w:rsid w:val="00553B26"/>
    <w:rsid w:val="0056072B"/>
    <w:rsid w:val="00562087"/>
    <w:rsid w:val="00562324"/>
    <w:rsid w:val="00563255"/>
    <w:rsid w:val="005739D7"/>
    <w:rsid w:val="0057774E"/>
    <w:rsid w:val="00584A63"/>
    <w:rsid w:val="005859F7"/>
    <w:rsid w:val="00587D06"/>
    <w:rsid w:val="00590D72"/>
    <w:rsid w:val="005A312E"/>
    <w:rsid w:val="005A78C3"/>
    <w:rsid w:val="005B5E3E"/>
    <w:rsid w:val="005B6FD9"/>
    <w:rsid w:val="005C0B84"/>
    <w:rsid w:val="005C3FB3"/>
    <w:rsid w:val="005C5993"/>
    <w:rsid w:val="005D2DD7"/>
    <w:rsid w:val="005E0ECD"/>
    <w:rsid w:val="005E51DD"/>
    <w:rsid w:val="005F2F40"/>
    <w:rsid w:val="005F5A4C"/>
    <w:rsid w:val="005F7763"/>
    <w:rsid w:val="006017F6"/>
    <w:rsid w:val="00616629"/>
    <w:rsid w:val="00623E49"/>
    <w:rsid w:val="00625A86"/>
    <w:rsid w:val="0063225B"/>
    <w:rsid w:val="00635763"/>
    <w:rsid w:val="006518EB"/>
    <w:rsid w:val="00651FB1"/>
    <w:rsid w:val="00656E01"/>
    <w:rsid w:val="006575C3"/>
    <w:rsid w:val="00661D7C"/>
    <w:rsid w:val="00674738"/>
    <w:rsid w:val="00684191"/>
    <w:rsid w:val="00693A94"/>
    <w:rsid w:val="006A23B9"/>
    <w:rsid w:val="006A47AF"/>
    <w:rsid w:val="006B3F50"/>
    <w:rsid w:val="006B413F"/>
    <w:rsid w:val="006B760E"/>
    <w:rsid w:val="006C67D9"/>
    <w:rsid w:val="006C6AD0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39C"/>
    <w:rsid w:val="00721717"/>
    <w:rsid w:val="007227F0"/>
    <w:rsid w:val="0072751F"/>
    <w:rsid w:val="00732114"/>
    <w:rsid w:val="007349B9"/>
    <w:rsid w:val="007350F1"/>
    <w:rsid w:val="0074046B"/>
    <w:rsid w:val="00742AAB"/>
    <w:rsid w:val="0074757A"/>
    <w:rsid w:val="00752EFD"/>
    <w:rsid w:val="00755D97"/>
    <w:rsid w:val="0076097E"/>
    <w:rsid w:val="00761B3C"/>
    <w:rsid w:val="00762D77"/>
    <w:rsid w:val="00763B86"/>
    <w:rsid w:val="0076447A"/>
    <w:rsid w:val="00766599"/>
    <w:rsid w:val="0077191C"/>
    <w:rsid w:val="00773E51"/>
    <w:rsid w:val="00774F4D"/>
    <w:rsid w:val="00776721"/>
    <w:rsid w:val="00785D2E"/>
    <w:rsid w:val="0079016C"/>
    <w:rsid w:val="00793EDC"/>
    <w:rsid w:val="0079422F"/>
    <w:rsid w:val="0079622C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426C"/>
    <w:rsid w:val="008063C9"/>
    <w:rsid w:val="00815643"/>
    <w:rsid w:val="0081758A"/>
    <w:rsid w:val="00821AC1"/>
    <w:rsid w:val="008225DA"/>
    <w:rsid w:val="008256BE"/>
    <w:rsid w:val="00844675"/>
    <w:rsid w:val="00855004"/>
    <w:rsid w:val="008556BB"/>
    <w:rsid w:val="00855FA6"/>
    <w:rsid w:val="008606F4"/>
    <w:rsid w:val="0086307F"/>
    <w:rsid w:val="00877006"/>
    <w:rsid w:val="0088570C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D5BA3"/>
    <w:rsid w:val="008E44B0"/>
    <w:rsid w:val="008E4C91"/>
    <w:rsid w:val="008F0633"/>
    <w:rsid w:val="008F3EBA"/>
    <w:rsid w:val="009002E3"/>
    <w:rsid w:val="009008DB"/>
    <w:rsid w:val="009031F9"/>
    <w:rsid w:val="0090491D"/>
    <w:rsid w:val="009134C1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5A57"/>
    <w:rsid w:val="0096354A"/>
    <w:rsid w:val="00970E86"/>
    <w:rsid w:val="009747E9"/>
    <w:rsid w:val="00981925"/>
    <w:rsid w:val="00985C25"/>
    <w:rsid w:val="00987DF2"/>
    <w:rsid w:val="00992827"/>
    <w:rsid w:val="00992D2B"/>
    <w:rsid w:val="0099588D"/>
    <w:rsid w:val="009977F2"/>
    <w:rsid w:val="009A412E"/>
    <w:rsid w:val="009A4730"/>
    <w:rsid w:val="009A5657"/>
    <w:rsid w:val="009C584B"/>
    <w:rsid w:val="009D26D2"/>
    <w:rsid w:val="009D4BFA"/>
    <w:rsid w:val="009D56E2"/>
    <w:rsid w:val="009E0B53"/>
    <w:rsid w:val="009E39E2"/>
    <w:rsid w:val="009E3E8E"/>
    <w:rsid w:val="009E6874"/>
    <w:rsid w:val="009F0595"/>
    <w:rsid w:val="009F1C40"/>
    <w:rsid w:val="009F1F10"/>
    <w:rsid w:val="009F7AFA"/>
    <w:rsid w:val="00A02BCE"/>
    <w:rsid w:val="00A11EF1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B6B7F"/>
    <w:rsid w:val="00AC6D5E"/>
    <w:rsid w:val="00AD1AEB"/>
    <w:rsid w:val="00AD7BA4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B213BF"/>
    <w:rsid w:val="00B2759B"/>
    <w:rsid w:val="00B32A85"/>
    <w:rsid w:val="00B352B6"/>
    <w:rsid w:val="00B36052"/>
    <w:rsid w:val="00B364E8"/>
    <w:rsid w:val="00B36C50"/>
    <w:rsid w:val="00B36FEF"/>
    <w:rsid w:val="00B40A25"/>
    <w:rsid w:val="00B423E1"/>
    <w:rsid w:val="00B44844"/>
    <w:rsid w:val="00B44F38"/>
    <w:rsid w:val="00B524DA"/>
    <w:rsid w:val="00B54E19"/>
    <w:rsid w:val="00B61117"/>
    <w:rsid w:val="00B61E2B"/>
    <w:rsid w:val="00B64BF8"/>
    <w:rsid w:val="00B659F9"/>
    <w:rsid w:val="00B7285E"/>
    <w:rsid w:val="00B74C65"/>
    <w:rsid w:val="00B76AB5"/>
    <w:rsid w:val="00B77251"/>
    <w:rsid w:val="00B849DD"/>
    <w:rsid w:val="00B86AA6"/>
    <w:rsid w:val="00B91C13"/>
    <w:rsid w:val="00B96EA9"/>
    <w:rsid w:val="00BA6F5B"/>
    <w:rsid w:val="00BB254A"/>
    <w:rsid w:val="00BB2B0E"/>
    <w:rsid w:val="00BB330E"/>
    <w:rsid w:val="00BB45A3"/>
    <w:rsid w:val="00BB5C4E"/>
    <w:rsid w:val="00BC0AD7"/>
    <w:rsid w:val="00BC4282"/>
    <w:rsid w:val="00BC4AB7"/>
    <w:rsid w:val="00BD0A34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168A0"/>
    <w:rsid w:val="00C2067B"/>
    <w:rsid w:val="00C22E97"/>
    <w:rsid w:val="00C37841"/>
    <w:rsid w:val="00C410E1"/>
    <w:rsid w:val="00C41329"/>
    <w:rsid w:val="00C4322F"/>
    <w:rsid w:val="00C550FC"/>
    <w:rsid w:val="00C61804"/>
    <w:rsid w:val="00C72997"/>
    <w:rsid w:val="00C74C90"/>
    <w:rsid w:val="00C7610A"/>
    <w:rsid w:val="00C97C90"/>
    <w:rsid w:val="00CA039E"/>
    <w:rsid w:val="00CA2BD8"/>
    <w:rsid w:val="00CA3246"/>
    <w:rsid w:val="00CA34C7"/>
    <w:rsid w:val="00CB6477"/>
    <w:rsid w:val="00CB64D3"/>
    <w:rsid w:val="00CC1CAF"/>
    <w:rsid w:val="00CC46A1"/>
    <w:rsid w:val="00CD0522"/>
    <w:rsid w:val="00CD4745"/>
    <w:rsid w:val="00CD4E56"/>
    <w:rsid w:val="00CE1DFA"/>
    <w:rsid w:val="00CE6F58"/>
    <w:rsid w:val="00CF23AF"/>
    <w:rsid w:val="00CF6EBF"/>
    <w:rsid w:val="00CF7604"/>
    <w:rsid w:val="00CF78AA"/>
    <w:rsid w:val="00D007F3"/>
    <w:rsid w:val="00D010FC"/>
    <w:rsid w:val="00D02893"/>
    <w:rsid w:val="00D10175"/>
    <w:rsid w:val="00D130D2"/>
    <w:rsid w:val="00D22335"/>
    <w:rsid w:val="00D2481E"/>
    <w:rsid w:val="00D2719F"/>
    <w:rsid w:val="00D318F9"/>
    <w:rsid w:val="00D3342A"/>
    <w:rsid w:val="00D4261A"/>
    <w:rsid w:val="00D47AC8"/>
    <w:rsid w:val="00D50D5F"/>
    <w:rsid w:val="00D6191E"/>
    <w:rsid w:val="00D821B2"/>
    <w:rsid w:val="00D82B45"/>
    <w:rsid w:val="00D86242"/>
    <w:rsid w:val="00D9708F"/>
    <w:rsid w:val="00DA0427"/>
    <w:rsid w:val="00DA7947"/>
    <w:rsid w:val="00DB580C"/>
    <w:rsid w:val="00DB58C3"/>
    <w:rsid w:val="00DC0B24"/>
    <w:rsid w:val="00DC58D8"/>
    <w:rsid w:val="00DC72A8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7B42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623C"/>
    <w:rsid w:val="00EA072B"/>
    <w:rsid w:val="00EA0D10"/>
    <w:rsid w:val="00EA3E23"/>
    <w:rsid w:val="00EB1399"/>
    <w:rsid w:val="00ED6D0A"/>
    <w:rsid w:val="00EE02D4"/>
    <w:rsid w:val="00EE0D8A"/>
    <w:rsid w:val="00EE1FA6"/>
    <w:rsid w:val="00EE45BC"/>
    <w:rsid w:val="00EF25E8"/>
    <w:rsid w:val="00EF2EA9"/>
    <w:rsid w:val="00F0612A"/>
    <w:rsid w:val="00F11885"/>
    <w:rsid w:val="00F20F8A"/>
    <w:rsid w:val="00F2585F"/>
    <w:rsid w:val="00F319F1"/>
    <w:rsid w:val="00F33AC1"/>
    <w:rsid w:val="00F33F33"/>
    <w:rsid w:val="00F34E27"/>
    <w:rsid w:val="00F42264"/>
    <w:rsid w:val="00F42294"/>
    <w:rsid w:val="00F46F84"/>
    <w:rsid w:val="00F47932"/>
    <w:rsid w:val="00F50D77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1"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4B74B-815A-46CC-8722-146E49B2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273</cp:revision>
  <cp:lastPrinted>2021-10-21T06:07:00Z</cp:lastPrinted>
  <dcterms:created xsi:type="dcterms:W3CDTF">2021-01-07T09:41:00Z</dcterms:created>
  <dcterms:modified xsi:type="dcterms:W3CDTF">2021-12-20T09:08:00Z</dcterms:modified>
</cp:coreProperties>
</file>