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D32C53">
        <w:rPr>
          <w:rFonts w:ascii="Times New Roman" w:hAnsi="Times New Roman" w:cs="Times New Roman"/>
          <w:b/>
          <w:sz w:val="24"/>
          <w:szCs w:val="24"/>
        </w:rPr>
        <w:t>№ 2</w:t>
      </w:r>
      <w:bookmarkStart w:id="0" w:name="_GoBack"/>
      <w:bookmarkEnd w:id="0"/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7367F">
        <w:rPr>
          <w:rFonts w:ascii="Times New Roman" w:hAnsi="Times New Roman" w:cs="Times New Roman"/>
          <w:sz w:val="24"/>
          <w:szCs w:val="24"/>
        </w:rPr>
        <w:t>11</w:t>
      </w:r>
      <w:r w:rsidR="00964E3F">
        <w:rPr>
          <w:rFonts w:ascii="Times New Roman" w:hAnsi="Times New Roman" w:cs="Times New Roman"/>
          <w:sz w:val="24"/>
          <w:szCs w:val="24"/>
        </w:rPr>
        <w:t>.</w:t>
      </w:r>
      <w:r w:rsidR="006D777D">
        <w:rPr>
          <w:rFonts w:ascii="Times New Roman" w:hAnsi="Times New Roman" w:cs="Times New Roman"/>
          <w:sz w:val="24"/>
          <w:szCs w:val="24"/>
        </w:rPr>
        <w:t>0</w:t>
      </w:r>
      <w:r w:rsidR="00683E35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6D777D">
        <w:rPr>
          <w:rFonts w:ascii="Times New Roman" w:hAnsi="Times New Roman" w:cs="Times New Roman"/>
          <w:sz w:val="24"/>
          <w:szCs w:val="24"/>
        </w:rPr>
        <w:t>4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 w:rsidR="006D777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77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6D77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97367F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</w:t>
      </w:r>
      <w:r w:rsidR="007C5DCA">
        <w:rPr>
          <w:rFonts w:eastAsia="Times New Roman"/>
          <w:lang w:eastAsia="x-none"/>
        </w:rPr>
        <w:t>83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 xml:space="preserve">. </w:t>
      </w:r>
      <w:r w:rsidR="007C5DCA">
        <w:rPr>
          <w:rFonts w:eastAsia="Times New Roman"/>
          <w:lang w:eastAsia="x-none"/>
        </w:rPr>
        <w:t>4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</w:t>
      </w:r>
      <w:r w:rsidR="007C5DCA">
        <w:t>риказа Министра здравоохранения</w:t>
      </w:r>
      <w:r w:rsidR="006B6835" w:rsidRPr="00802E15">
        <w:t xml:space="preserve"> Республики Казахстан от 4 июня 202</w:t>
      </w:r>
      <w:r w:rsidR="007C5DCA">
        <w:t>3</w:t>
      </w:r>
      <w:r w:rsidR="006B6835" w:rsidRPr="00802E15">
        <w:t xml:space="preserve"> года № </w:t>
      </w:r>
      <w:r w:rsidR="007C5DCA">
        <w:t>110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7C5DCA">
        <w:rPr>
          <w:rFonts w:eastAsia="Times New Roman"/>
          <w:bCs/>
          <w:lang w:eastAsia="x-none"/>
        </w:rPr>
        <w:t>Правил</w:t>
      </w:r>
      <w:r w:rsidR="00802E15" w:rsidRPr="00802E15">
        <w:rPr>
          <w:rFonts w:eastAsia="Times New Roman"/>
          <w:bCs/>
          <w:lang w:eastAsia="x-none"/>
        </w:rPr>
        <w:t xml:space="preserve">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8C19D9">
        <w:rPr>
          <w:rFonts w:eastAsia="Times New Roman"/>
          <w:bCs/>
          <w:lang w:eastAsia="x-none"/>
        </w:rPr>
        <w:t xml:space="preserve"> бюджетных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992"/>
        <w:gridCol w:w="992"/>
        <w:gridCol w:w="1134"/>
        <w:gridCol w:w="1276"/>
      </w:tblGrid>
      <w:tr w:rsidR="006D777D" w:rsidRPr="00591CA6" w:rsidTr="0093703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F28C6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937036" w:rsidRPr="00523073" w:rsidTr="00937036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r w:rsidRPr="00937036">
              <w:rPr>
                <w:sz w:val="18"/>
                <w:szCs w:val="18"/>
                <w:lang w:val="kk-KZ" w:eastAsia="x-none"/>
              </w:rPr>
              <w:t>Эпинефрин (</w:t>
            </w:r>
            <w:r w:rsidRPr="00937036">
              <w:rPr>
                <w:sz w:val="18"/>
                <w:szCs w:val="18"/>
                <w:lang w:eastAsia="x-none"/>
              </w:rPr>
              <w:t>Адреналин)</w:t>
            </w:r>
            <w:r w:rsidRPr="00937036">
              <w:rPr>
                <w:sz w:val="18"/>
                <w:szCs w:val="18"/>
                <w:lang w:val="kk-KZ" w:eastAsia="x-none"/>
              </w:rPr>
              <w:t>, р</w:t>
            </w:r>
            <w:proofErr w:type="spellStart"/>
            <w:r w:rsidRPr="00937036">
              <w:rPr>
                <w:kern w:val="0"/>
                <w:sz w:val="18"/>
                <w:szCs w:val="18"/>
                <w:lang w:eastAsia="x-none"/>
              </w:rPr>
              <w:t>аствор</w:t>
            </w:r>
            <w:proofErr w:type="spellEnd"/>
            <w:r w:rsidRPr="00937036">
              <w:rPr>
                <w:kern w:val="0"/>
                <w:sz w:val="18"/>
                <w:szCs w:val="18"/>
                <w:lang w:eastAsia="x-none"/>
              </w:rPr>
              <w:t xml:space="preserve"> для инъекций, 0,18 %, 1 мл №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17 804,00</w:t>
            </w:r>
          </w:p>
        </w:tc>
      </w:tr>
      <w:tr w:rsidR="00937036" w:rsidRPr="00523073" w:rsidTr="00937036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proofErr w:type="spellStart"/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Метамизола</w:t>
            </w:r>
            <w:proofErr w:type="spellEnd"/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натрия (Анальгин)</w:t>
            </w:r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x-none"/>
              </w:rPr>
              <w:t>, р</w:t>
            </w:r>
            <w:proofErr w:type="spellStart"/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аствор</w:t>
            </w:r>
            <w:proofErr w:type="spellEnd"/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для инъекций, 50 %, 2 мл,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426 700,00</w:t>
            </w:r>
          </w:p>
        </w:tc>
      </w:tr>
      <w:tr w:rsidR="00937036" w:rsidRPr="00523073" w:rsidTr="0093703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Аскорбиновая кислота</w:t>
            </w:r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x-none"/>
              </w:rPr>
              <w:t>, р</w:t>
            </w:r>
            <w:proofErr w:type="spellStart"/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аствор</w:t>
            </w:r>
            <w:proofErr w:type="spellEnd"/>
            <w:r w:rsidRPr="0093703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для инъекций, 5 %, 2 мл,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74 240,00</w:t>
            </w:r>
          </w:p>
        </w:tc>
      </w:tr>
      <w:tr w:rsidR="00937036" w:rsidRPr="00523073" w:rsidTr="0093703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r w:rsidRPr="00937036">
              <w:rPr>
                <w:sz w:val="18"/>
                <w:szCs w:val="18"/>
                <w:lang w:eastAsia="x-none"/>
              </w:rPr>
              <w:t>Гепарин натрия</w:t>
            </w:r>
            <w:r w:rsidRPr="00937036">
              <w:rPr>
                <w:kern w:val="0"/>
                <w:sz w:val="18"/>
                <w:szCs w:val="18"/>
                <w:lang w:val="kk-KZ" w:eastAsia="x-none"/>
              </w:rPr>
              <w:t>, р</w:t>
            </w:r>
            <w:proofErr w:type="spellStart"/>
            <w:r w:rsidRPr="00937036">
              <w:rPr>
                <w:kern w:val="0"/>
                <w:sz w:val="18"/>
                <w:szCs w:val="18"/>
                <w:lang w:eastAsia="x-none"/>
              </w:rPr>
              <w:t>аствор</w:t>
            </w:r>
            <w:proofErr w:type="spellEnd"/>
            <w:r w:rsidRPr="00937036">
              <w:rPr>
                <w:kern w:val="0"/>
                <w:sz w:val="18"/>
                <w:szCs w:val="18"/>
                <w:lang w:eastAsia="x-none"/>
              </w:rPr>
              <w:t xml:space="preserve"> для инъекций, 5000 МЕ\мл, 5 мл, №5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1 395,57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139 557,00</w:t>
            </w:r>
          </w:p>
        </w:tc>
      </w:tr>
      <w:tr w:rsidR="00937036" w:rsidRPr="00523073" w:rsidTr="00937036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r w:rsidRPr="00937036">
              <w:rPr>
                <w:sz w:val="18"/>
                <w:szCs w:val="18"/>
                <w:lang w:eastAsia="x-none"/>
              </w:rPr>
              <w:t>Глюкоза</w:t>
            </w:r>
            <w:r w:rsidRPr="00937036">
              <w:rPr>
                <w:kern w:val="0"/>
                <w:sz w:val="18"/>
                <w:szCs w:val="18"/>
                <w:lang w:val="kk-KZ" w:eastAsia="x-none"/>
              </w:rPr>
              <w:t>, р</w:t>
            </w:r>
            <w:proofErr w:type="spellStart"/>
            <w:r w:rsidRPr="00937036">
              <w:rPr>
                <w:kern w:val="0"/>
                <w:sz w:val="18"/>
                <w:szCs w:val="18"/>
                <w:lang w:eastAsia="x-none"/>
              </w:rPr>
              <w:t>аствор</w:t>
            </w:r>
            <w:proofErr w:type="spellEnd"/>
            <w:r w:rsidRPr="00937036">
              <w:rPr>
                <w:kern w:val="0"/>
                <w:sz w:val="18"/>
                <w:szCs w:val="18"/>
                <w:lang w:eastAsia="x-none"/>
              </w:rPr>
              <w:t xml:space="preserve"> для </w:t>
            </w:r>
            <w:proofErr w:type="spellStart"/>
            <w:r w:rsidRPr="00937036">
              <w:rPr>
                <w:kern w:val="0"/>
                <w:sz w:val="18"/>
                <w:szCs w:val="18"/>
                <w:lang w:eastAsia="x-none"/>
              </w:rPr>
              <w:t>инфузий</w:t>
            </w:r>
            <w:proofErr w:type="spellEnd"/>
            <w:r w:rsidRPr="00937036">
              <w:rPr>
                <w:kern w:val="0"/>
                <w:sz w:val="18"/>
                <w:szCs w:val="18"/>
                <w:lang w:eastAsia="x-none"/>
              </w:rPr>
              <w:t>, 5 %, 200 мл,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189 475,00</w:t>
            </w:r>
          </w:p>
        </w:tc>
      </w:tr>
      <w:tr w:rsidR="00937036" w:rsidRPr="00523073" w:rsidTr="00937036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proofErr w:type="spellStart"/>
            <w:r w:rsidRPr="00937036">
              <w:rPr>
                <w:sz w:val="18"/>
                <w:szCs w:val="18"/>
                <w:lang w:eastAsia="x-none"/>
              </w:rPr>
              <w:t>Дифенгидрамин</w:t>
            </w:r>
            <w:proofErr w:type="spellEnd"/>
            <w:r w:rsidRPr="00937036">
              <w:rPr>
                <w:sz w:val="18"/>
                <w:szCs w:val="18"/>
                <w:lang w:eastAsia="x-none"/>
              </w:rPr>
              <w:t xml:space="preserve"> (Димедрол), р</w:t>
            </w:r>
            <w:r w:rsidRPr="00937036">
              <w:rPr>
                <w:kern w:val="0"/>
                <w:sz w:val="18"/>
                <w:szCs w:val="18"/>
                <w:lang w:eastAsia="x-none"/>
              </w:rPr>
              <w:t>аствор для инъекций, 1 %, 1 мл,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436 300,00</w:t>
            </w:r>
          </w:p>
        </w:tc>
      </w:tr>
      <w:tr w:rsidR="00937036" w:rsidRPr="00523073" w:rsidTr="0093703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r w:rsidRPr="00937036">
              <w:rPr>
                <w:sz w:val="18"/>
                <w:szCs w:val="18"/>
                <w:lang w:eastAsia="x-none"/>
              </w:rPr>
              <w:t>Натрия хлорид</w:t>
            </w:r>
            <w:r w:rsidRPr="00937036">
              <w:rPr>
                <w:kern w:val="0"/>
                <w:sz w:val="18"/>
                <w:szCs w:val="18"/>
                <w:lang w:eastAsia="x-none"/>
              </w:rPr>
              <w:t xml:space="preserve">, раствор для </w:t>
            </w:r>
            <w:proofErr w:type="spellStart"/>
            <w:r w:rsidRPr="00937036">
              <w:rPr>
                <w:kern w:val="0"/>
                <w:sz w:val="18"/>
                <w:szCs w:val="18"/>
                <w:lang w:eastAsia="x-none"/>
              </w:rPr>
              <w:t>инфузий</w:t>
            </w:r>
            <w:proofErr w:type="spellEnd"/>
            <w:r w:rsidRPr="00937036">
              <w:rPr>
                <w:kern w:val="0"/>
                <w:sz w:val="18"/>
                <w:szCs w:val="18"/>
                <w:lang w:eastAsia="x-none"/>
              </w:rPr>
              <w:t>, 0,9 %, 250 мл, №1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1 541 600,00</w:t>
            </w:r>
          </w:p>
        </w:tc>
      </w:tr>
      <w:tr w:rsidR="00937036" w:rsidRPr="00523073" w:rsidTr="00937036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proofErr w:type="spellStart"/>
            <w:r w:rsidRPr="00937036">
              <w:rPr>
                <w:sz w:val="18"/>
                <w:szCs w:val="18"/>
                <w:lang w:eastAsia="x-none"/>
              </w:rPr>
              <w:t>Хлоропирамин</w:t>
            </w:r>
            <w:proofErr w:type="spellEnd"/>
            <w:r w:rsidRPr="00937036">
              <w:rPr>
                <w:sz w:val="18"/>
                <w:szCs w:val="18"/>
                <w:lang w:eastAsia="x-none"/>
              </w:rPr>
              <w:t xml:space="preserve"> (Супрастин), </w:t>
            </w:r>
            <w:r w:rsidRPr="00937036">
              <w:rPr>
                <w:kern w:val="0"/>
                <w:sz w:val="18"/>
                <w:szCs w:val="18"/>
                <w:lang w:eastAsia="x-none"/>
              </w:rPr>
              <w:t>25 мг №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970 000,00</w:t>
            </w:r>
          </w:p>
        </w:tc>
      </w:tr>
      <w:tr w:rsidR="00937036" w:rsidRPr="00523073" w:rsidTr="0093703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r w:rsidRPr="00937036">
              <w:rPr>
                <w:sz w:val="18"/>
                <w:szCs w:val="18"/>
                <w:lang w:eastAsia="x-none"/>
              </w:rPr>
              <w:t>Фуросемид, р</w:t>
            </w:r>
            <w:r w:rsidRPr="00937036">
              <w:rPr>
                <w:kern w:val="0"/>
                <w:sz w:val="18"/>
                <w:szCs w:val="18"/>
                <w:lang w:eastAsia="x-none"/>
              </w:rPr>
              <w:t>аствор для инъекций, 1 %, 2 мл,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32 396,00</w:t>
            </w:r>
          </w:p>
        </w:tc>
      </w:tr>
      <w:tr w:rsidR="00937036" w:rsidRPr="00523073" w:rsidTr="0093703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C1A0F" w:rsidRDefault="00937036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36" w:rsidRPr="00937036" w:rsidRDefault="00937036" w:rsidP="00393FCA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18"/>
                <w:szCs w:val="18"/>
                <w:lang w:eastAsia="x-none"/>
              </w:rPr>
            </w:pPr>
            <w:r w:rsidRPr="00937036">
              <w:rPr>
                <w:sz w:val="18"/>
                <w:szCs w:val="18"/>
                <w:lang w:eastAsia="x-none"/>
              </w:rPr>
              <w:t xml:space="preserve">Шпатель терапевтический, </w:t>
            </w:r>
            <w:r w:rsidRPr="00937036">
              <w:rPr>
                <w:kern w:val="0"/>
                <w:sz w:val="18"/>
                <w:szCs w:val="18"/>
                <w:lang w:eastAsia="x-none"/>
              </w:rPr>
              <w:t>стерильный одноразового применения, деревянный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36" w:rsidRPr="00937036" w:rsidRDefault="00937036" w:rsidP="00393FC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0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C973ED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7" w:rsidRPr="00775587" w:rsidRDefault="009F6F2D" w:rsidP="0077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5B04"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  <w:r w:rsidR="009C1A0F"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3, 4, 5</w:t>
            </w:r>
            <w:r w:rsidR="00A473E8"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6, 7, 8, 9, 10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15" w:rsidRPr="00147EE4" w:rsidRDefault="00722CD5" w:rsidP="00147E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C0E7C">
              <w:rPr>
                <w:rFonts w:ascii="Times New Roman" w:hAnsi="Times New Roman" w:cs="Times New Roman"/>
              </w:rPr>
              <w:t>г. А</w:t>
            </w:r>
            <w:r>
              <w:rPr>
                <w:rFonts w:ascii="Times New Roman" w:hAnsi="Times New Roman" w:cs="Times New Roman"/>
              </w:rPr>
              <w:t>лматы</w:t>
            </w:r>
            <w:r w:rsidRPr="002C0E7C">
              <w:rPr>
                <w:rFonts w:ascii="Times New Roman" w:hAnsi="Times New Roman" w:cs="Times New Roman"/>
              </w:rPr>
              <w:t xml:space="preserve">, </w:t>
            </w:r>
            <w:r w:rsidRPr="00687107">
              <w:rPr>
                <w:rFonts w:ascii="Times New Roman" w:hAnsi="Times New Roman" w:cs="Times New Roman"/>
              </w:rPr>
              <w:t>пр. Сейфулина, д. 404/67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830" w:rsidRDefault="000E2830" w:rsidP="0072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D5" w:rsidRPr="000E2830" w:rsidRDefault="00722CD5" w:rsidP="0072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3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0E2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INKAR</w:t>
            </w:r>
            <w:r w:rsidRPr="000E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415" w:rsidRPr="000E2830" w:rsidRDefault="00092415" w:rsidP="0077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415" w:rsidRPr="000E2830" w:rsidRDefault="00722CD5" w:rsidP="000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5 828 072,00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приглашения на участие в закупе из одного источника и письма – согласия </w:t>
      </w:r>
      <w:r w:rsidR="00B61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722CD5" w:rsidRPr="00722CD5">
        <w:rPr>
          <w:rFonts w:ascii="Times New Roman" w:hAnsi="Times New Roman" w:cs="Times New Roman"/>
          <w:sz w:val="24"/>
          <w:szCs w:val="24"/>
          <w:lang w:val="en-US"/>
        </w:rPr>
        <w:t>INKAR</w:t>
      </w:r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 же документов поставщика подтверждающих соответствие поставщика треб</w:t>
      </w:r>
      <w:r w:rsidR="004E35E6">
        <w:rPr>
          <w:rFonts w:ascii="Times New Roman" w:hAnsi="Times New Roman" w:cs="Times New Roman"/>
          <w:sz w:val="24"/>
          <w:szCs w:val="24"/>
        </w:rPr>
        <w:t>ованиям, установленным главами 8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E35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Правил,  </w:t>
      </w:r>
      <w:r w:rsidR="005603C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11C70">
        <w:rPr>
          <w:rFonts w:ascii="Times New Roman" w:hAnsi="Times New Roman" w:cs="Times New Roman"/>
          <w:sz w:val="24"/>
          <w:szCs w:val="24"/>
        </w:rPr>
        <w:t>К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D11C70"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11C70">
        <w:rPr>
          <w:rFonts w:ascii="Times New Roman" w:hAnsi="Times New Roman" w:cs="Times New Roman"/>
          <w:sz w:val="24"/>
          <w:szCs w:val="24"/>
        </w:rPr>
        <w:t>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695203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264D"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 w:rsidR="0092264D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722C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86F49"/>
    <w:rsid w:val="00092415"/>
    <w:rsid w:val="000C4E79"/>
    <w:rsid w:val="000E2830"/>
    <w:rsid w:val="000E4D3F"/>
    <w:rsid w:val="00147EE4"/>
    <w:rsid w:val="001B7B36"/>
    <w:rsid w:val="001D09CF"/>
    <w:rsid w:val="001F3EBE"/>
    <w:rsid w:val="002373B9"/>
    <w:rsid w:val="00277571"/>
    <w:rsid w:val="00284438"/>
    <w:rsid w:val="0039451F"/>
    <w:rsid w:val="00394775"/>
    <w:rsid w:val="003C6688"/>
    <w:rsid w:val="00415B04"/>
    <w:rsid w:val="00424C20"/>
    <w:rsid w:val="00436E8B"/>
    <w:rsid w:val="0046041B"/>
    <w:rsid w:val="00476903"/>
    <w:rsid w:val="004E35E6"/>
    <w:rsid w:val="00525393"/>
    <w:rsid w:val="00532296"/>
    <w:rsid w:val="0055418C"/>
    <w:rsid w:val="005603C0"/>
    <w:rsid w:val="005A2BF3"/>
    <w:rsid w:val="005B380C"/>
    <w:rsid w:val="005E2D4D"/>
    <w:rsid w:val="005F28C6"/>
    <w:rsid w:val="00683A11"/>
    <w:rsid w:val="00683E35"/>
    <w:rsid w:val="00695203"/>
    <w:rsid w:val="006B2F21"/>
    <w:rsid w:val="006B6835"/>
    <w:rsid w:val="006D0A67"/>
    <w:rsid w:val="006D777D"/>
    <w:rsid w:val="00722CD5"/>
    <w:rsid w:val="00775587"/>
    <w:rsid w:val="007C5DCA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37036"/>
    <w:rsid w:val="00940110"/>
    <w:rsid w:val="00964E3F"/>
    <w:rsid w:val="0097367F"/>
    <w:rsid w:val="009B7CAA"/>
    <w:rsid w:val="009C1A0F"/>
    <w:rsid w:val="009D08CF"/>
    <w:rsid w:val="009E2EC0"/>
    <w:rsid w:val="009F6F2D"/>
    <w:rsid w:val="00A473E8"/>
    <w:rsid w:val="00A64094"/>
    <w:rsid w:val="00AC0A5B"/>
    <w:rsid w:val="00AF4ECE"/>
    <w:rsid w:val="00B02B7B"/>
    <w:rsid w:val="00B6191B"/>
    <w:rsid w:val="00B64EE3"/>
    <w:rsid w:val="00BA0052"/>
    <w:rsid w:val="00BF3552"/>
    <w:rsid w:val="00C76446"/>
    <w:rsid w:val="00C973ED"/>
    <w:rsid w:val="00CB00B1"/>
    <w:rsid w:val="00D04AB8"/>
    <w:rsid w:val="00D11C70"/>
    <w:rsid w:val="00D32C53"/>
    <w:rsid w:val="00DB4621"/>
    <w:rsid w:val="00DE032D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2025-01-16T05:11:00Z</cp:lastPrinted>
  <dcterms:created xsi:type="dcterms:W3CDTF">2022-02-16T09:29:00Z</dcterms:created>
  <dcterms:modified xsi:type="dcterms:W3CDTF">2025-01-16T05:12:00Z</dcterms:modified>
</cp:coreProperties>
</file>