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50ED" w:rsidRDefault="00CE50ED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4D19D6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852092">
        <w:rPr>
          <w:rFonts w:ascii="Times New Roman" w:hAnsi="Times New Roman" w:cs="Times New Roman"/>
          <w:b/>
          <w:sz w:val="24"/>
          <w:szCs w:val="24"/>
        </w:rPr>
        <w:t>11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15E1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4D19D6">
        <w:rPr>
          <w:rFonts w:ascii="Times New Roman" w:hAnsi="Times New Roman" w:cs="Times New Roman"/>
        </w:rPr>
        <w:t xml:space="preserve">сыворотки диагностические </w:t>
      </w:r>
      <w:proofErr w:type="spellStart"/>
      <w:r w:rsidR="004D19D6">
        <w:rPr>
          <w:rFonts w:ascii="Times New Roman" w:hAnsi="Times New Roman" w:cs="Times New Roman"/>
        </w:rPr>
        <w:t>менингококовые</w:t>
      </w:r>
      <w:proofErr w:type="spellEnd"/>
      <w:r w:rsidR="008C17CA">
        <w:rPr>
          <w:rFonts w:ascii="Times New Roman" w:hAnsi="Times New Roman" w:cs="Times New Roman"/>
        </w:rPr>
        <w:t xml:space="preserve"> </w:t>
      </w:r>
    </w:p>
    <w:p w:rsidR="00CE50ED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75"/>
        <w:gridCol w:w="1004"/>
        <w:gridCol w:w="851"/>
        <w:gridCol w:w="1421"/>
        <w:gridCol w:w="1522"/>
      </w:tblGrid>
      <w:tr w:rsidR="006352D0" w:rsidRPr="003031AA" w:rsidTr="00DB2A3F">
        <w:trPr>
          <w:trHeight w:val="476"/>
          <w:tblHeader/>
        </w:trPr>
        <w:tc>
          <w:tcPr>
            <w:tcW w:w="641" w:type="dxa"/>
            <w:shd w:val="clear" w:color="auto" w:fill="auto"/>
            <w:noWrap/>
            <w:hideMark/>
          </w:tcPr>
          <w:p w:rsidR="00380FC6" w:rsidRPr="003031AA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№</w:t>
            </w:r>
            <w:r w:rsidR="00B61117" w:rsidRPr="003031AA">
              <w:rPr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4275" w:type="dxa"/>
            <w:shd w:val="clear" w:color="auto" w:fill="auto"/>
            <w:noWrap/>
            <w:hideMark/>
          </w:tcPr>
          <w:p w:rsidR="00380FC6" w:rsidRPr="003031AA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31AA">
              <w:rPr>
                <w:b/>
                <w:bCs/>
                <w:color w:val="000000"/>
                <w:sz w:val="20"/>
                <w:szCs w:val="20"/>
              </w:rPr>
              <w:t>Техническая характеристика</w:t>
            </w:r>
            <w:r w:rsidRPr="003031A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3031AA">
              <w:rPr>
                <w:b/>
                <w:bCs/>
                <w:color w:val="000000"/>
                <w:sz w:val="20"/>
                <w:szCs w:val="20"/>
              </w:rPr>
              <w:t>(комплектация) закупаемых товаров</w:t>
            </w:r>
          </w:p>
          <w:p w:rsidR="00D81655" w:rsidRPr="003031AA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noWrap/>
            <w:hideMark/>
          </w:tcPr>
          <w:p w:rsidR="00380FC6" w:rsidRPr="003031AA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31AA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3031AA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3031AA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3031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80FC6" w:rsidRPr="003031AA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Цена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380FC6" w:rsidRPr="003031AA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31AA">
              <w:rPr>
                <w:b/>
                <w:bCs/>
                <w:sz w:val="20"/>
                <w:szCs w:val="20"/>
              </w:rPr>
              <w:t>Сумма</w:t>
            </w:r>
            <w:r w:rsidR="00F63A15" w:rsidRPr="003031AA">
              <w:rPr>
                <w:b/>
                <w:bCs/>
                <w:sz w:val="20"/>
                <w:szCs w:val="20"/>
              </w:rPr>
              <w:t xml:space="preserve"> в тенге</w:t>
            </w:r>
          </w:p>
        </w:tc>
      </w:tr>
      <w:tr w:rsidR="00C3540D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3540D" w:rsidRPr="00C12B2F" w:rsidRDefault="008B50F1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7A0" w:rsidRPr="00C12B2F" w:rsidRDefault="00C12B2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A.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A) для РА. Комплект 2/1.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3540D" w:rsidRPr="00C12B2F" w:rsidRDefault="00C12B2F" w:rsidP="00EE3F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540D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3540D" w:rsidRPr="00C12B2F" w:rsidRDefault="00C12B2F" w:rsidP="00EE3FD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976C1" w:rsidRPr="00C12B2F" w:rsidRDefault="00C12B2F" w:rsidP="005976C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В.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В) для РА. Комплект 3/1.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2A10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C.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C) для РА. Комплект 4/1.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DB2A3F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X.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X) для РА. Комплект 5/1.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A72555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Y.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Y) для РА. Комплект 6/1.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A72555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2A1023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Z.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Z) для РА. Комплект 7/1.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A72555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kk-KZ"/>
              </w:rPr>
              <w:t xml:space="preserve">Сыворотка диагностичкеская  менингококковая W 135. сухая (Neisseria meningitidis серогруппа W 135) для РА. </w:t>
            </w: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Комплект 8/1.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12B2F" w:rsidRPr="00C12B2F" w:rsidTr="00A72555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12B2F" w:rsidRPr="00C12B2F" w:rsidRDefault="00C12B2F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C12B2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B2F" w:rsidRPr="00C12B2F" w:rsidRDefault="00C12B2F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Сыворотка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диагностичкеская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 менингококковая 29 E. сухая (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Neisseria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meningitidis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серогруппа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29 E) для РА. Комплект 9/1.  Форма выпуска: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уп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. 1 </w:t>
            </w:r>
            <w:proofErr w:type="spell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фл</w:t>
            </w:r>
            <w:proofErr w:type="spell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 1 мл. Флакон из полипропилена объемом 1 мл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.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>с</w:t>
            </w:r>
            <w:proofErr w:type="gramEnd"/>
            <w:r w:rsidRPr="00C12B2F">
              <w:rPr>
                <w:rFonts w:eastAsia="TimesNewRomanPSMT"/>
                <w:color w:val="auto"/>
                <w:sz w:val="18"/>
                <w:szCs w:val="18"/>
                <w:lang w:val="ru-RU"/>
              </w:rPr>
              <w:t xml:space="preserve"> завинчивающейся крышкой.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2B2F" w:rsidRPr="00C12B2F" w:rsidRDefault="00C12B2F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94 464,00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12B2F" w:rsidRPr="00C12B2F" w:rsidRDefault="00C12B2F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2B2F">
              <w:rPr>
                <w:rFonts w:ascii="Times New Roman" w:hAnsi="Times New Roman" w:cs="Times New Roman"/>
                <w:sz w:val="18"/>
                <w:szCs w:val="18"/>
              </w:rPr>
              <w:t>188 928,00</w:t>
            </w:r>
          </w:p>
        </w:tc>
      </w:tr>
      <w:tr w:rsidR="00CE50ED" w:rsidRPr="00CE50ED" w:rsidTr="00A72555">
        <w:trPr>
          <w:trHeight w:val="337"/>
        </w:trPr>
        <w:tc>
          <w:tcPr>
            <w:tcW w:w="641" w:type="dxa"/>
            <w:shd w:val="clear" w:color="auto" w:fill="auto"/>
            <w:noWrap/>
            <w:vAlign w:val="center"/>
          </w:tcPr>
          <w:p w:rsidR="00CE50ED" w:rsidRPr="00C12B2F" w:rsidRDefault="00CE50ED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0ED" w:rsidRPr="00CE50ED" w:rsidRDefault="00CE50ED" w:rsidP="005A3BE1">
            <w:pPr>
              <w:pStyle w:val="af7"/>
              <w:tabs>
                <w:tab w:val="left" w:pos="3766"/>
              </w:tabs>
              <w:spacing w:line="240" w:lineRule="auto"/>
              <w:rPr>
                <w:rFonts w:eastAsia="TimesNewRomanPSMT"/>
                <w:color w:val="auto"/>
                <w:sz w:val="18"/>
                <w:szCs w:val="18"/>
                <w:lang w:val="kk-KZ"/>
              </w:rPr>
            </w:pPr>
            <w:r w:rsidRPr="00CE50ED">
              <w:rPr>
                <w:rFonts w:eastAsia="TimesNewRomanPSMT"/>
                <w:color w:val="auto"/>
                <w:sz w:val="18"/>
                <w:szCs w:val="18"/>
                <w:lang w:val="kk-KZ"/>
              </w:rPr>
              <w:t>Набор реагентов Mycoplasma pneumonia ПЦР</w:t>
            </w:r>
            <w:r>
              <w:rPr>
                <w:rFonts w:eastAsia="TimesNewRomanPSMT"/>
                <w:color w:val="auto"/>
                <w:sz w:val="18"/>
                <w:szCs w:val="18"/>
                <w:lang w:val="kk-KZ"/>
              </w:rPr>
              <w:t xml:space="preserve">. Предназначен для выявления ДНК </w:t>
            </w:r>
            <w:r w:rsidRPr="00CE50ED">
              <w:rPr>
                <w:rFonts w:eastAsia="TimesNewRomanPSMT"/>
                <w:color w:val="auto"/>
                <w:sz w:val="18"/>
                <w:szCs w:val="18"/>
                <w:lang w:val="kk-KZ"/>
              </w:rPr>
              <w:t>Mycoplasma pneumonia</w:t>
            </w:r>
            <w:r>
              <w:rPr>
                <w:rFonts w:eastAsia="TimesNewRomanPSMT"/>
                <w:color w:val="auto"/>
                <w:sz w:val="18"/>
                <w:szCs w:val="18"/>
                <w:lang w:val="kk-KZ"/>
              </w:rPr>
              <w:t xml:space="preserve"> в клиническом материале методом гибридизационно-флуоресцентной детекции в режиме реального времени. </w:t>
            </w:r>
            <w:r w:rsidR="00487901">
              <w:rPr>
                <w:rFonts w:eastAsia="TimesNewRomanPSMT"/>
                <w:color w:val="auto"/>
                <w:sz w:val="18"/>
                <w:szCs w:val="18"/>
                <w:lang w:val="kk-KZ"/>
              </w:rPr>
              <w:t>48 определений в наборе.</w:t>
            </w:r>
            <w:bookmarkStart w:id="1" w:name="_GoBack"/>
            <w:bookmarkEnd w:id="1"/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E50ED" w:rsidRPr="00CE50ED" w:rsidRDefault="00CE50ED" w:rsidP="00C14C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E50ED" w:rsidRPr="00CE50ED" w:rsidRDefault="00CE50ED" w:rsidP="00E654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CE50ED" w:rsidRPr="00CE50ED" w:rsidRDefault="00CE50ED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63250,00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E50ED" w:rsidRPr="00CE50ED" w:rsidRDefault="00CE50ED" w:rsidP="00C14CE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948 750,00</w:t>
            </w:r>
          </w:p>
        </w:tc>
      </w:tr>
      <w:tr w:rsidR="004C0CEB" w:rsidRPr="00B04F00" w:rsidTr="00DB2A3F">
        <w:trPr>
          <w:trHeight w:val="300"/>
        </w:trPr>
        <w:tc>
          <w:tcPr>
            <w:tcW w:w="8192" w:type="dxa"/>
            <w:gridSpan w:val="5"/>
            <w:shd w:val="clear" w:color="auto" w:fill="auto"/>
            <w:noWrap/>
            <w:hideMark/>
          </w:tcPr>
          <w:p w:rsidR="004C0CEB" w:rsidRPr="00B04F00" w:rsidRDefault="004C0CEB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04F0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22" w:type="dxa"/>
            <w:shd w:val="clear" w:color="auto" w:fill="auto"/>
            <w:noWrap/>
          </w:tcPr>
          <w:p w:rsidR="004C0CEB" w:rsidRPr="00EA6C20" w:rsidRDefault="00CE50ED" w:rsidP="00852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2 460 174</w:t>
            </w:r>
            <w:r w:rsidR="004C0C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  <w:r w:rsidR="004C0CEB" w:rsidRPr="00EA6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2B6428" w:rsidRPr="002B6428">
        <w:rPr>
          <w:rFonts w:ascii="Times New Roman" w:hAnsi="Times New Roman" w:cs="Times New Roman"/>
        </w:rPr>
        <w:t>4</w:t>
      </w:r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C12B2F">
        <w:rPr>
          <w:sz w:val="22"/>
          <w:szCs w:val="22"/>
        </w:rPr>
        <w:t>06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C12B2F">
        <w:rPr>
          <w:sz w:val="22"/>
          <w:szCs w:val="22"/>
          <w:lang w:val="kk-KZ"/>
        </w:rPr>
        <w:t>дека</w:t>
      </w:r>
      <w:r w:rsidR="00852092">
        <w:rPr>
          <w:sz w:val="22"/>
          <w:szCs w:val="22"/>
          <w:lang w:val="kk-KZ"/>
        </w:rPr>
        <w:t>бря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C12B2F">
        <w:rPr>
          <w:rFonts w:ascii="Times New Roman" w:hAnsi="Times New Roman"/>
        </w:rPr>
        <w:t>06</w:t>
      </w:r>
      <w:r w:rsidR="008063C9" w:rsidRPr="004266B3">
        <w:rPr>
          <w:rFonts w:ascii="Times New Roman" w:hAnsi="Times New Roman"/>
        </w:rPr>
        <w:t xml:space="preserve">» </w:t>
      </w:r>
      <w:r w:rsidR="00C12B2F">
        <w:rPr>
          <w:rFonts w:ascii="Times New Roman" w:hAnsi="Times New Roman"/>
        </w:rPr>
        <w:t>дека</w:t>
      </w:r>
      <w:r w:rsidR="00852092">
        <w:rPr>
          <w:rFonts w:ascii="Times New Roman" w:hAnsi="Times New Roman"/>
        </w:rPr>
        <w:t>бря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gramStart"/>
      <w:r w:rsidR="008063C9" w:rsidRPr="004266B3">
        <w:rPr>
          <w:rFonts w:ascii="Times New Roman" w:hAnsi="Times New Roman"/>
        </w:rPr>
        <w:t>конференц зал</w:t>
      </w:r>
      <w:proofErr w:type="gramEnd"/>
      <w:r w:rsidR="008063C9" w:rsidRPr="004266B3">
        <w:rPr>
          <w:rFonts w:ascii="Times New Roman" w:hAnsi="Times New Roman"/>
        </w:rPr>
        <w:t>).</w:t>
      </w:r>
    </w:p>
    <w:p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proofErr w:type="gramStart"/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E02CA6">
        <w:rPr>
          <w:rStyle w:val="s0"/>
          <w:sz w:val="22"/>
          <w:szCs w:val="22"/>
        </w:rPr>
        <w:t xml:space="preserve"> </w:t>
      </w:r>
      <w:proofErr w:type="gramStart"/>
      <w:r w:rsidRPr="00E02CA6">
        <w:rPr>
          <w:rStyle w:val="s0"/>
          <w:sz w:val="22"/>
          <w:szCs w:val="22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E02CA6">
        <w:rPr>
          <w:rStyle w:val="s0"/>
          <w:sz w:val="22"/>
          <w:szCs w:val="22"/>
        </w:rPr>
        <w:t>прекурсоров</w:t>
      </w:r>
      <w:proofErr w:type="spellEnd"/>
      <w:r w:rsidRPr="00E02CA6">
        <w:rPr>
          <w:rStyle w:val="s0"/>
          <w:sz w:val="22"/>
          <w:szCs w:val="22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  <w:proofErr w:type="gramEnd"/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19" w:rsidRDefault="00615819" w:rsidP="0093557B">
      <w:pPr>
        <w:spacing w:after="0" w:line="240" w:lineRule="auto"/>
      </w:pPr>
      <w:r>
        <w:separator/>
      </w:r>
    </w:p>
  </w:endnote>
  <w:endnote w:type="continuationSeparator" w:id="0">
    <w:p w:rsidR="00615819" w:rsidRDefault="00615819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19" w:rsidRDefault="00615819" w:rsidP="0093557B">
      <w:pPr>
        <w:spacing w:after="0" w:line="240" w:lineRule="auto"/>
      </w:pPr>
      <w:r>
        <w:separator/>
      </w:r>
    </w:p>
  </w:footnote>
  <w:footnote w:type="continuationSeparator" w:id="0">
    <w:p w:rsidR="00615819" w:rsidRDefault="00615819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601"/>
    <w:rsid w:val="000327B4"/>
    <w:rsid w:val="00032AF1"/>
    <w:rsid w:val="00034E6B"/>
    <w:rsid w:val="000377DC"/>
    <w:rsid w:val="00040EA4"/>
    <w:rsid w:val="00041C13"/>
    <w:rsid w:val="000434DF"/>
    <w:rsid w:val="00043896"/>
    <w:rsid w:val="00044020"/>
    <w:rsid w:val="000449ED"/>
    <w:rsid w:val="00046DD7"/>
    <w:rsid w:val="000476B3"/>
    <w:rsid w:val="00050559"/>
    <w:rsid w:val="00051ECA"/>
    <w:rsid w:val="000550D4"/>
    <w:rsid w:val="0006164E"/>
    <w:rsid w:val="00061768"/>
    <w:rsid w:val="00063E77"/>
    <w:rsid w:val="00064372"/>
    <w:rsid w:val="00065A78"/>
    <w:rsid w:val="00065F39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96E25"/>
    <w:rsid w:val="000A1355"/>
    <w:rsid w:val="000A1AE4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11E0"/>
    <w:rsid w:val="000C499D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3A87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386A"/>
    <w:rsid w:val="001345C5"/>
    <w:rsid w:val="001349D7"/>
    <w:rsid w:val="00135BD1"/>
    <w:rsid w:val="00136F5D"/>
    <w:rsid w:val="00141582"/>
    <w:rsid w:val="00141B88"/>
    <w:rsid w:val="00141EC1"/>
    <w:rsid w:val="001426FF"/>
    <w:rsid w:val="00143319"/>
    <w:rsid w:val="001457EE"/>
    <w:rsid w:val="00145903"/>
    <w:rsid w:val="00150741"/>
    <w:rsid w:val="0015263E"/>
    <w:rsid w:val="00156301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566"/>
    <w:rsid w:val="001B1F83"/>
    <w:rsid w:val="001B38EB"/>
    <w:rsid w:val="001B49F8"/>
    <w:rsid w:val="001B6B0B"/>
    <w:rsid w:val="001C2F44"/>
    <w:rsid w:val="001C43E9"/>
    <w:rsid w:val="001C7880"/>
    <w:rsid w:val="001D5F8E"/>
    <w:rsid w:val="001D7AEE"/>
    <w:rsid w:val="001D7E17"/>
    <w:rsid w:val="001E0CFF"/>
    <w:rsid w:val="001E1919"/>
    <w:rsid w:val="001E1AA3"/>
    <w:rsid w:val="001E2440"/>
    <w:rsid w:val="001E29C0"/>
    <w:rsid w:val="001E34AB"/>
    <w:rsid w:val="001E7ECE"/>
    <w:rsid w:val="001F0295"/>
    <w:rsid w:val="001F053C"/>
    <w:rsid w:val="001F086A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207F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627C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4C28"/>
    <w:rsid w:val="002A6E72"/>
    <w:rsid w:val="002B18F7"/>
    <w:rsid w:val="002B2806"/>
    <w:rsid w:val="002B2993"/>
    <w:rsid w:val="002B5C85"/>
    <w:rsid w:val="002B6428"/>
    <w:rsid w:val="002B670A"/>
    <w:rsid w:val="002B6D88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0A56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27F7F"/>
    <w:rsid w:val="0033039B"/>
    <w:rsid w:val="00331CE9"/>
    <w:rsid w:val="00333E62"/>
    <w:rsid w:val="00334BB1"/>
    <w:rsid w:val="003428BE"/>
    <w:rsid w:val="003441CC"/>
    <w:rsid w:val="003442B2"/>
    <w:rsid w:val="00351E0A"/>
    <w:rsid w:val="003520AC"/>
    <w:rsid w:val="00353101"/>
    <w:rsid w:val="003539C5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1E61"/>
    <w:rsid w:val="003D3944"/>
    <w:rsid w:val="003D5F26"/>
    <w:rsid w:val="003D787A"/>
    <w:rsid w:val="003D7CE1"/>
    <w:rsid w:val="003E3AD6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626"/>
    <w:rsid w:val="00400C9E"/>
    <w:rsid w:val="00404118"/>
    <w:rsid w:val="004062E5"/>
    <w:rsid w:val="00407EF6"/>
    <w:rsid w:val="00411B69"/>
    <w:rsid w:val="004121E0"/>
    <w:rsid w:val="00413169"/>
    <w:rsid w:val="00415503"/>
    <w:rsid w:val="00416BB4"/>
    <w:rsid w:val="00417989"/>
    <w:rsid w:val="00417EA4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35A"/>
    <w:rsid w:val="0044566D"/>
    <w:rsid w:val="00445F8B"/>
    <w:rsid w:val="00446C53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220F"/>
    <w:rsid w:val="004665FF"/>
    <w:rsid w:val="004673D9"/>
    <w:rsid w:val="004674BB"/>
    <w:rsid w:val="00467DF8"/>
    <w:rsid w:val="00471648"/>
    <w:rsid w:val="0047248B"/>
    <w:rsid w:val="00473767"/>
    <w:rsid w:val="00473E1E"/>
    <w:rsid w:val="00474C02"/>
    <w:rsid w:val="00477DFE"/>
    <w:rsid w:val="004802DC"/>
    <w:rsid w:val="00480C4F"/>
    <w:rsid w:val="00480E43"/>
    <w:rsid w:val="00483975"/>
    <w:rsid w:val="00484EBF"/>
    <w:rsid w:val="00487901"/>
    <w:rsid w:val="00492934"/>
    <w:rsid w:val="00493F1C"/>
    <w:rsid w:val="00494AEE"/>
    <w:rsid w:val="004A0315"/>
    <w:rsid w:val="004A3CD7"/>
    <w:rsid w:val="004A60B4"/>
    <w:rsid w:val="004B4BF8"/>
    <w:rsid w:val="004B4D6D"/>
    <w:rsid w:val="004B637A"/>
    <w:rsid w:val="004B7019"/>
    <w:rsid w:val="004B7CF6"/>
    <w:rsid w:val="004C0250"/>
    <w:rsid w:val="004C0475"/>
    <w:rsid w:val="004C0CEB"/>
    <w:rsid w:val="004C29ED"/>
    <w:rsid w:val="004C6853"/>
    <w:rsid w:val="004D0DB1"/>
    <w:rsid w:val="004D1550"/>
    <w:rsid w:val="004D19D6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84C"/>
    <w:rsid w:val="004F09ED"/>
    <w:rsid w:val="004F1419"/>
    <w:rsid w:val="004F160B"/>
    <w:rsid w:val="004F506C"/>
    <w:rsid w:val="004F5401"/>
    <w:rsid w:val="004F6235"/>
    <w:rsid w:val="0050308E"/>
    <w:rsid w:val="00504215"/>
    <w:rsid w:val="00504778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34A1"/>
    <w:rsid w:val="00544709"/>
    <w:rsid w:val="00547C37"/>
    <w:rsid w:val="00547F01"/>
    <w:rsid w:val="00551A36"/>
    <w:rsid w:val="00551AFE"/>
    <w:rsid w:val="0055343B"/>
    <w:rsid w:val="00553B26"/>
    <w:rsid w:val="00555143"/>
    <w:rsid w:val="005605BC"/>
    <w:rsid w:val="0056072B"/>
    <w:rsid w:val="00560AA4"/>
    <w:rsid w:val="00561766"/>
    <w:rsid w:val="00562087"/>
    <w:rsid w:val="00562324"/>
    <w:rsid w:val="00563252"/>
    <w:rsid w:val="00563255"/>
    <w:rsid w:val="005641B0"/>
    <w:rsid w:val="005733BF"/>
    <w:rsid w:val="005739D7"/>
    <w:rsid w:val="00574183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4D3C"/>
    <w:rsid w:val="005951E7"/>
    <w:rsid w:val="005959AB"/>
    <w:rsid w:val="00596B0C"/>
    <w:rsid w:val="005976C1"/>
    <w:rsid w:val="005A312E"/>
    <w:rsid w:val="005A3BE1"/>
    <w:rsid w:val="005A412E"/>
    <w:rsid w:val="005A78C3"/>
    <w:rsid w:val="005A79E5"/>
    <w:rsid w:val="005B4329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0169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E6C68"/>
    <w:rsid w:val="005F19F2"/>
    <w:rsid w:val="005F2F40"/>
    <w:rsid w:val="005F5A4C"/>
    <w:rsid w:val="005F6EFB"/>
    <w:rsid w:val="005F7763"/>
    <w:rsid w:val="00601630"/>
    <w:rsid w:val="006017F6"/>
    <w:rsid w:val="00605199"/>
    <w:rsid w:val="006052EB"/>
    <w:rsid w:val="00605663"/>
    <w:rsid w:val="00615819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66C52"/>
    <w:rsid w:val="00674738"/>
    <w:rsid w:val="00676289"/>
    <w:rsid w:val="00684191"/>
    <w:rsid w:val="006859D0"/>
    <w:rsid w:val="00686F93"/>
    <w:rsid w:val="0069137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4A4D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4E1C"/>
    <w:rsid w:val="006F51AA"/>
    <w:rsid w:val="006F7638"/>
    <w:rsid w:val="006F7871"/>
    <w:rsid w:val="006F7EA0"/>
    <w:rsid w:val="0070095D"/>
    <w:rsid w:val="007023E2"/>
    <w:rsid w:val="0070572B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622C"/>
    <w:rsid w:val="0079703A"/>
    <w:rsid w:val="007A2B3D"/>
    <w:rsid w:val="007A6130"/>
    <w:rsid w:val="007A68B8"/>
    <w:rsid w:val="007A7051"/>
    <w:rsid w:val="007B093C"/>
    <w:rsid w:val="007B0F4E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47AE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0AFD"/>
    <w:rsid w:val="00821AC1"/>
    <w:rsid w:val="008225DA"/>
    <w:rsid w:val="00823A18"/>
    <w:rsid w:val="008256BE"/>
    <w:rsid w:val="00830179"/>
    <w:rsid w:val="00833A04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092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8420E"/>
    <w:rsid w:val="008851D1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2821"/>
    <w:rsid w:val="008A509F"/>
    <w:rsid w:val="008B0B59"/>
    <w:rsid w:val="008B0EA8"/>
    <w:rsid w:val="008B1B91"/>
    <w:rsid w:val="008B1E8E"/>
    <w:rsid w:val="008B21F9"/>
    <w:rsid w:val="008B35DC"/>
    <w:rsid w:val="008B465E"/>
    <w:rsid w:val="008B48D2"/>
    <w:rsid w:val="008B50F1"/>
    <w:rsid w:val="008C0F95"/>
    <w:rsid w:val="008C17CA"/>
    <w:rsid w:val="008C1A11"/>
    <w:rsid w:val="008C3391"/>
    <w:rsid w:val="008C6507"/>
    <w:rsid w:val="008C6E60"/>
    <w:rsid w:val="008D0035"/>
    <w:rsid w:val="008D2CA8"/>
    <w:rsid w:val="008D57C9"/>
    <w:rsid w:val="008E36ED"/>
    <w:rsid w:val="008E44B0"/>
    <w:rsid w:val="008E4C91"/>
    <w:rsid w:val="008E5285"/>
    <w:rsid w:val="008E6D89"/>
    <w:rsid w:val="008E7026"/>
    <w:rsid w:val="008F0633"/>
    <w:rsid w:val="008F0B88"/>
    <w:rsid w:val="008F2842"/>
    <w:rsid w:val="008F3B24"/>
    <w:rsid w:val="008F3EBA"/>
    <w:rsid w:val="008F4676"/>
    <w:rsid w:val="008F537A"/>
    <w:rsid w:val="009002E3"/>
    <w:rsid w:val="009008DB"/>
    <w:rsid w:val="009031F9"/>
    <w:rsid w:val="00903621"/>
    <w:rsid w:val="0090491D"/>
    <w:rsid w:val="00907E6C"/>
    <w:rsid w:val="009122D4"/>
    <w:rsid w:val="009134C1"/>
    <w:rsid w:val="00913A48"/>
    <w:rsid w:val="0091538D"/>
    <w:rsid w:val="00915E16"/>
    <w:rsid w:val="00917453"/>
    <w:rsid w:val="0092103B"/>
    <w:rsid w:val="00921766"/>
    <w:rsid w:val="00921FA2"/>
    <w:rsid w:val="00923EF9"/>
    <w:rsid w:val="0092440A"/>
    <w:rsid w:val="00925233"/>
    <w:rsid w:val="009253D8"/>
    <w:rsid w:val="00925B1D"/>
    <w:rsid w:val="00925E97"/>
    <w:rsid w:val="00927C22"/>
    <w:rsid w:val="0093077C"/>
    <w:rsid w:val="009347E5"/>
    <w:rsid w:val="0093557B"/>
    <w:rsid w:val="00936D80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35FF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4EE"/>
    <w:rsid w:val="009A561C"/>
    <w:rsid w:val="009A5657"/>
    <w:rsid w:val="009B1D5E"/>
    <w:rsid w:val="009B1F35"/>
    <w:rsid w:val="009B3143"/>
    <w:rsid w:val="009B4656"/>
    <w:rsid w:val="009C584B"/>
    <w:rsid w:val="009D1E63"/>
    <w:rsid w:val="009D26D2"/>
    <w:rsid w:val="009D4BFA"/>
    <w:rsid w:val="009D55BC"/>
    <w:rsid w:val="009D56E2"/>
    <w:rsid w:val="009D5989"/>
    <w:rsid w:val="009E02D1"/>
    <w:rsid w:val="009E0B53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2C6E"/>
    <w:rsid w:val="00A73445"/>
    <w:rsid w:val="00A77FBE"/>
    <w:rsid w:val="00A800AC"/>
    <w:rsid w:val="00A80829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62C3"/>
    <w:rsid w:val="00AA2D26"/>
    <w:rsid w:val="00AA2FA2"/>
    <w:rsid w:val="00AA4546"/>
    <w:rsid w:val="00AA57B8"/>
    <w:rsid w:val="00AA5EEA"/>
    <w:rsid w:val="00AB1D4D"/>
    <w:rsid w:val="00AB6B7F"/>
    <w:rsid w:val="00AC08EE"/>
    <w:rsid w:val="00AC1B00"/>
    <w:rsid w:val="00AC2B11"/>
    <w:rsid w:val="00AC6D5E"/>
    <w:rsid w:val="00AD0C14"/>
    <w:rsid w:val="00AD1AEB"/>
    <w:rsid w:val="00AD55E8"/>
    <w:rsid w:val="00AD714D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F00"/>
    <w:rsid w:val="00B0522F"/>
    <w:rsid w:val="00B17106"/>
    <w:rsid w:val="00B171D0"/>
    <w:rsid w:val="00B21128"/>
    <w:rsid w:val="00B213BF"/>
    <w:rsid w:val="00B2217F"/>
    <w:rsid w:val="00B231C8"/>
    <w:rsid w:val="00B24621"/>
    <w:rsid w:val="00B26B92"/>
    <w:rsid w:val="00B2759B"/>
    <w:rsid w:val="00B27CF4"/>
    <w:rsid w:val="00B32A85"/>
    <w:rsid w:val="00B32B40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94"/>
    <w:rsid w:val="00B524DA"/>
    <w:rsid w:val="00B54E19"/>
    <w:rsid w:val="00B559E2"/>
    <w:rsid w:val="00B61117"/>
    <w:rsid w:val="00B6132A"/>
    <w:rsid w:val="00B62307"/>
    <w:rsid w:val="00B64BF8"/>
    <w:rsid w:val="00B659F9"/>
    <w:rsid w:val="00B665CC"/>
    <w:rsid w:val="00B674D5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5258"/>
    <w:rsid w:val="00BC52A7"/>
    <w:rsid w:val="00BC74A6"/>
    <w:rsid w:val="00BC777A"/>
    <w:rsid w:val="00BD0A34"/>
    <w:rsid w:val="00BD3BEF"/>
    <w:rsid w:val="00BD40DF"/>
    <w:rsid w:val="00BD46A9"/>
    <w:rsid w:val="00BD7261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4743"/>
    <w:rsid w:val="00C074C5"/>
    <w:rsid w:val="00C07968"/>
    <w:rsid w:val="00C10F62"/>
    <w:rsid w:val="00C116F3"/>
    <w:rsid w:val="00C12B2F"/>
    <w:rsid w:val="00C162F1"/>
    <w:rsid w:val="00C168A0"/>
    <w:rsid w:val="00C2067B"/>
    <w:rsid w:val="00C214E5"/>
    <w:rsid w:val="00C22E97"/>
    <w:rsid w:val="00C32758"/>
    <w:rsid w:val="00C345C4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4F6F"/>
    <w:rsid w:val="00C858C4"/>
    <w:rsid w:val="00C958A8"/>
    <w:rsid w:val="00C96C09"/>
    <w:rsid w:val="00C97C90"/>
    <w:rsid w:val="00CA039E"/>
    <w:rsid w:val="00CA2BD8"/>
    <w:rsid w:val="00CA3246"/>
    <w:rsid w:val="00CA34C7"/>
    <w:rsid w:val="00CA3C9C"/>
    <w:rsid w:val="00CA448F"/>
    <w:rsid w:val="00CA5B0B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E0E21"/>
    <w:rsid w:val="00CE1DFA"/>
    <w:rsid w:val="00CE27F5"/>
    <w:rsid w:val="00CE50BF"/>
    <w:rsid w:val="00CE50ED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4D1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20C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0967"/>
    <w:rsid w:val="00D91286"/>
    <w:rsid w:val="00D917E4"/>
    <w:rsid w:val="00D9708F"/>
    <w:rsid w:val="00D9726E"/>
    <w:rsid w:val="00DA0427"/>
    <w:rsid w:val="00DA16A8"/>
    <w:rsid w:val="00DA7947"/>
    <w:rsid w:val="00DB0DA0"/>
    <w:rsid w:val="00DB2A3F"/>
    <w:rsid w:val="00DB387E"/>
    <w:rsid w:val="00DB44A4"/>
    <w:rsid w:val="00DB580C"/>
    <w:rsid w:val="00DB58C3"/>
    <w:rsid w:val="00DB62F3"/>
    <w:rsid w:val="00DC0B24"/>
    <w:rsid w:val="00DC58D8"/>
    <w:rsid w:val="00DC6F67"/>
    <w:rsid w:val="00DC72A8"/>
    <w:rsid w:val="00DC7DEE"/>
    <w:rsid w:val="00DD3481"/>
    <w:rsid w:val="00DD39DF"/>
    <w:rsid w:val="00DD5DF2"/>
    <w:rsid w:val="00DE07CB"/>
    <w:rsid w:val="00DE0A4B"/>
    <w:rsid w:val="00DE5984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6E1"/>
    <w:rsid w:val="00E679B4"/>
    <w:rsid w:val="00E67E2F"/>
    <w:rsid w:val="00E67F96"/>
    <w:rsid w:val="00E72068"/>
    <w:rsid w:val="00E74083"/>
    <w:rsid w:val="00E80CAD"/>
    <w:rsid w:val="00E81102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98B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F1030"/>
    <w:rsid w:val="00EF25E8"/>
    <w:rsid w:val="00EF2EA9"/>
    <w:rsid w:val="00F002BB"/>
    <w:rsid w:val="00F008BF"/>
    <w:rsid w:val="00F05BD9"/>
    <w:rsid w:val="00F0612A"/>
    <w:rsid w:val="00F11885"/>
    <w:rsid w:val="00F13B8A"/>
    <w:rsid w:val="00F20987"/>
    <w:rsid w:val="00F20F8A"/>
    <w:rsid w:val="00F2585F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864F6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3890"/>
    <w:rsid w:val="00FA39C5"/>
    <w:rsid w:val="00FA473D"/>
    <w:rsid w:val="00FA63EC"/>
    <w:rsid w:val="00FB21C8"/>
    <w:rsid w:val="00FB35F9"/>
    <w:rsid w:val="00FB3B20"/>
    <w:rsid w:val="00FB45DD"/>
    <w:rsid w:val="00FB7B38"/>
    <w:rsid w:val="00FC0818"/>
    <w:rsid w:val="00FC149E"/>
    <w:rsid w:val="00FC2181"/>
    <w:rsid w:val="00FC3E4D"/>
    <w:rsid w:val="00FC4A2B"/>
    <w:rsid w:val="00FC5A71"/>
    <w:rsid w:val="00FC78DD"/>
    <w:rsid w:val="00FC7DEC"/>
    <w:rsid w:val="00FD0119"/>
    <w:rsid w:val="00FD01A2"/>
    <w:rsid w:val="00FD0350"/>
    <w:rsid w:val="00FD1D41"/>
    <w:rsid w:val="00FD272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5683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63D4-ABEF-4A4F-BA5E-88B2D134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542</cp:revision>
  <cp:lastPrinted>2024-11-01T06:13:00Z</cp:lastPrinted>
  <dcterms:created xsi:type="dcterms:W3CDTF">2022-01-12T06:13:00Z</dcterms:created>
  <dcterms:modified xsi:type="dcterms:W3CDTF">2024-12-10T04:18:00Z</dcterms:modified>
</cp:coreProperties>
</file>