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67" w:rsidRDefault="00F34537" w:rsidP="00F34537">
      <w:pPr>
        <w:spacing w:after="0" w:line="240" w:lineRule="auto"/>
        <w:jc w:val="center"/>
        <w:rPr>
          <w:rFonts w:ascii="Times New Roman" w:hAnsi="Times New Roman" w:cs="Times New Roman"/>
          <w:b/>
          <w:sz w:val="24"/>
          <w:szCs w:val="24"/>
        </w:rPr>
      </w:pPr>
      <w:r w:rsidRPr="00F34537">
        <w:rPr>
          <w:rFonts w:ascii="Times New Roman" w:hAnsi="Times New Roman" w:cs="Times New Roman"/>
          <w:b/>
          <w:sz w:val="24"/>
          <w:szCs w:val="24"/>
        </w:rPr>
        <w:t xml:space="preserve">Протокол </w:t>
      </w:r>
      <w:r w:rsidR="00964E3F">
        <w:rPr>
          <w:rFonts w:ascii="Times New Roman" w:hAnsi="Times New Roman" w:cs="Times New Roman"/>
          <w:b/>
          <w:sz w:val="24"/>
          <w:szCs w:val="24"/>
        </w:rPr>
        <w:t>№ 0</w:t>
      </w:r>
      <w:r w:rsidR="00B64EE3">
        <w:rPr>
          <w:rFonts w:ascii="Times New Roman" w:hAnsi="Times New Roman" w:cs="Times New Roman"/>
          <w:b/>
          <w:sz w:val="24"/>
          <w:szCs w:val="24"/>
        </w:rPr>
        <w:t>1</w:t>
      </w:r>
      <w:r w:rsidR="006D0A67">
        <w:rPr>
          <w:rFonts w:ascii="Times New Roman" w:hAnsi="Times New Roman" w:cs="Times New Roman"/>
          <w:b/>
          <w:sz w:val="24"/>
          <w:szCs w:val="24"/>
        </w:rPr>
        <w:t xml:space="preserve"> </w:t>
      </w:r>
    </w:p>
    <w:p w:rsidR="00940110" w:rsidRPr="00F34537" w:rsidRDefault="00F34537" w:rsidP="00F34537">
      <w:pPr>
        <w:spacing w:after="0" w:line="240" w:lineRule="auto"/>
        <w:jc w:val="center"/>
        <w:rPr>
          <w:rFonts w:ascii="Times New Roman" w:hAnsi="Times New Roman" w:cs="Times New Roman"/>
          <w:b/>
          <w:sz w:val="24"/>
          <w:szCs w:val="24"/>
        </w:rPr>
      </w:pPr>
      <w:r w:rsidRPr="00F34537">
        <w:rPr>
          <w:rFonts w:ascii="Times New Roman" w:hAnsi="Times New Roman" w:cs="Times New Roman"/>
          <w:b/>
          <w:sz w:val="24"/>
          <w:szCs w:val="24"/>
        </w:rPr>
        <w:t>об итогах закупа способом из одного источника</w:t>
      </w:r>
    </w:p>
    <w:p w:rsidR="00800A6B" w:rsidRDefault="00800A6B" w:rsidP="00F34537">
      <w:pPr>
        <w:spacing w:after="0" w:line="240" w:lineRule="auto"/>
        <w:jc w:val="center"/>
        <w:rPr>
          <w:rFonts w:ascii="Times New Roman" w:hAnsi="Times New Roman" w:cs="Times New Roman"/>
          <w:b/>
          <w:sz w:val="24"/>
          <w:szCs w:val="24"/>
        </w:rPr>
      </w:pPr>
    </w:p>
    <w:p w:rsidR="00B64EE3" w:rsidRPr="00964E3F" w:rsidRDefault="00B64EE3" w:rsidP="00F34537">
      <w:pPr>
        <w:spacing w:after="0" w:line="240" w:lineRule="auto"/>
        <w:jc w:val="center"/>
        <w:rPr>
          <w:rFonts w:ascii="Times New Roman" w:hAnsi="Times New Roman" w:cs="Times New Roman"/>
          <w:b/>
          <w:sz w:val="24"/>
          <w:szCs w:val="24"/>
        </w:rPr>
      </w:pPr>
    </w:p>
    <w:p w:rsidR="005B380C" w:rsidRPr="005B380C" w:rsidRDefault="005B380C" w:rsidP="005B380C">
      <w:pPr>
        <w:spacing w:after="0" w:line="240" w:lineRule="auto"/>
        <w:rPr>
          <w:rFonts w:ascii="Times New Roman" w:hAnsi="Times New Roman" w:cs="Times New Roman"/>
          <w:sz w:val="24"/>
          <w:szCs w:val="24"/>
        </w:rPr>
      </w:pPr>
      <w:r>
        <w:rPr>
          <w:rFonts w:ascii="Times New Roman" w:hAnsi="Times New Roman" w:cs="Times New Roman"/>
          <w:sz w:val="24"/>
          <w:szCs w:val="24"/>
        </w:rPr>
        <w:t>г. Алматы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4E3F">
        <w:rPr>
          <w:rFonts w:ascii="Times New Roman" w:hAnsi="Times New Roman" w:cs="Times New Roman"/>
          <w:sz w:val="24"/>
          <w:szCs w:val="24"/>
        </w:rPr>
        <w:tab/>
      </w:r>
      <w:r w:rsidR="00964E3F">
        <w:rPr>
          <w:rFonts w:ascii="Times New Roman" w:hAnsi="Times New Roman" w:cs="Times New Roman"/>
          <w:sz w:val="24"/>
          <w:szCs w:val="24"/>
        </w:rPr>
        <w:tab/>
        <w:t>1</w:t>
      </w:r>
      <w:r w:rsidR="00B64EE3">
        <w:rPr>
          <w:rFonts w:ascii="Times New Roman" w:hAnsi="Times New Roman" w:cs="Times New Roman"/>
          <w:sz w:val="24"/>
          <w:szCs w:val="24"/>
        </w:rPr>
        <w:t>3</w:t>
      </w:r>
      <w:r w:rsidR="00964E3F">
        <w:rPr>
          <w:rFonts w:ascii="Times New Roman" w:hAnsi="Times New Roman" w:cs="Times New Roman"/>
          <w:sz w:val="24"/>
          <w:szCs w:val="24"/>
        </w:rPr>
        <w:t>.0</w:t>
      </w:r>
      <w:r w:rsidR="00B64EE3">
        <w:rPr>
          <w:rFonts w:ascii="Times New Roman" w:hAnsi="Times New Roman" w:cs="Times New Roman"/>
          <w:sz w:val="24"/>
          <w:szCs w:val="24"/>
        </w:rPr>
        <w:t>1</w:t>
      </w:r>
      <w:r w:rsidR="002373B9">
        <w:rPr>
          <w:rFonts w:ascii="Times New Roman" w:hAnsi="Times New Roman" w:cs="Times New Roman"/>
          <w:sz w:val="24"/>
          <w:szCs w:val="24"/>
        </w:rPr>
        <w:t>.202</w:t>
      </w:r>
      <w:r w:rsidR="00B64EE3">
        <w:rPr>
          <w:rFonts w:ascii="Times New Roman" w:hAnsi="Times New Roman" w:cs="Times New Roman"/>
          <w:sz w:val="24"/>
          <w:szCs w:val="24"/>
        </w:rPr>
        <w:t>3</w:t>
      </w:r>
      <w:r w:rsidR="002373B9">
        <w:rPr>
          <w:rFonts w:ascii="Times New Roman" w:hAnsi="Times New Roman" w:cs="Times New Roman"/>
          <w:sz w:val="24"/>
          <w:szCs w:val="24"/>
        </w:rPr>
        <w:t xml:space="preserve"> г.</w:t>
      </w:r>
    </w:p>
    <w:p w:rsidR="006B2F21" w:rsidRDefault="006B2F21" w:rsidP="006B2F21">
      <w:pPr>
        <w:spacing w:after="0" w:line="240" w:lineRule="auto"/>
        <w:rPr>
          <w:rFonts w:ascii="Times New Roman" w:hAnsi="Times New Roman" w:cs="Times New Roman"/>
          <w:sz w:val="24"/>
          <w:szCs w:val="24"/>
        </w:rPr>
      </w:pPr>
    </w:p>
    <w:p w:rsidR="00284438" w:rsidRDefault="00284438" w:rsidP="0085145C">
      <w:pPr>
        <w:spacing w:after="0" w:line="240" w:lineRule="auto"/>
        <w:ind w:firstLine="708"/>
        <w:jc w:val="both"/>
        <w:rPr>
          <w:rFonts w:ascii="Times New Roman" w:hAnsi="Times New Roman" w:cs="Times New Roman"/>
          <w:sz w:val="24"/>
          <w:szCs w:val="24"/>
        </w:rPr>
      </w:pPr>
      <w:r w:rsidRPr="00424C20">
        <w:rPr>
          <w:rFonts w:ascii="Times New Roman" w:hAnsi="Times New Roman" w:cs="Times New Roman"/>
          <w:sz w:val="24"/>
          <w:szCs w:val="24"/>
        </w:rPr>
        <w:t>Заказчик и организатор закупа</w:t>
      </w:r>
      <w:r>
        <w:rPr>
          <w:rFonts w:ascii="Times New Roman" w:hAnsi="Times New Roman" w:cs="Times New Roman"/>
          <w:sz w:val="24"/>
          <w:szCs w:val="24"/>
        </w:rPr>
        <w:t xml:space="preserve"> - ГКП на ПХВ «Детская городская клиническая инфекционная больница» УЗ г. Алматы в целях </w:t>
      </w:r>
      <w:r w:rsidR="0085145C">
        <w:rPr>
          <w:rFonts w:ascii="Times New Roman" w:hAnsi="Times New Roman" w:cs="Times New Roman"/>
          <w:sz w:val="24"/>
          <w:szCs w:val="24"/>
        </w:rPr>
        <w:t xml:space="preserve">обеспечения </w:t>
      </w:r>
      <w:r>
        <w:rPr>
          <w:rFonts w:ascii="Times New Roman" w:hAnsi="Times New Roman" w:cs="Times New Roman"/>
          <w:sz w:val="24"/>
          <w:szCs w:val="24"/>
        </w:rPr>
        <w:t>бесперебой</w:t>
      </w:r>
      <w:r w:rsidR="0085145C">
        <w:rPr>
          <w:rFonts w:ascii="Times New Roman" w:hAnsi="Times New Roman" w:cs="Times New Roman"/>
          <w:sz w:val="24"/>
          <w:szCs w:val="24"/>
        </w:rPr>
        <w:t>ной</w:t>
      </w:r>
      <w:r>
        <w:rPr>
          <w:rFonts w:ascii="Times New Roman" w:hAnsi="Times New Roman" w:cs="Times New Roman"/>
          <w:sz w:val="24"/>
          <w:szCs w:val="24"/>
        </w:rPr>
        <w:t xml:space="preserve"> работы</w:t>
      </w:r>
      <w:r w:rsidR="009E2EC0">
        <w:rPr>
          <w:rFonts w:ascii="Times New Roman" w:hAnsi="Times New Roman" w:cs="Times New Roman"/>
          <w:sz w:val="24"/>
          <w:szCs w:val="24"/>
        </w:rPr>
        <w:t xml:space="preserve"> клиники</w:t>
      </w:r>
      <w:r>
        <w:rPr>
          <w:rFonts w:ascii="Times New Roman" w:hAnsi="Times New Roman" w:cs="Times New Roman"/>
          <w:sz w:val="24"/>
          <w:szCs w:val="24"/>
        </w:rPr>
        <w:t xml:space="preserve"> и оказани</w:t>
      </w:r>
      <w:r w:rsidR="0085145C">
        <w:rPr>
          <w:rFonts w:ascii="Times New Roman" w:hAnsi="Times New Roman" w:cs="Times New Roman"/>
          <w:sz w:val="24"/>
          <w:szCs w:val="24"/>
        </w:rPr>
        <w:t>я</w:t>
      </w:r>
      <w:r>
        <w:rPr>
          <w:rFonts w:ascii="Times New Roman" w:hAnsi="Times New Roman" w:cs="Times New Roman"/>
          <w:sz w:val="24"/>
          <w:szCs w:val="24"/>
        </w:rPr>
        <w:t xml:space="preserve"> стационарной медицинской помощи </w:t>
      </w:r>
      <w:r w:rsidR="0085145C">
        <w:rPr>
          <w:rFonts w:ascii="Times New Roman" w:hAnsi="Times New Roman" w:cs="Times New Roman"/>
          <w:sz w:val="24"/>
          <w:szCs w:val="24"/>
        </w:rPr>
        <w:t xml:space="preserve">детскому населению города Алматы, </w:t>
      </w:r>
      <w:r>
        <w:rPr>
          <w:rFonts w:ascii="Times New Roman" w:hAnsi="Times New Roman" w:cs="Times New Roman"/>
          <w:sz w:val="24"/>
          <w:szCs w:val="24"/>
        </w:rPr>
        <w:t>осуществляет закуп</w:t>
      </w:r>
      <w:r w:rsidR="0085145C">
        <w:rPr>
          <w:rFonts w:ascii="Times New Roman" w:hAnsi="Times New Roman" w:cs="Times New Roman"/>
          <w:sz w:val="24"/>
          <w:szCs w:val="24"/>
        </w:rPr>
        <w:t xml:space="preserve"> медицинских изделий из одного источника на период до подведения итогов тендера.</w:t>
      </w:r>
      <w:r>
        <w:rPr>
          <w:rFonts w:ascii="Times New Roman" w:hAnsi="Times New Roman" w:cs="Times New Roman"/>
          <w:sz w:val="24"/>
          <w:szCs w:val="24"/>
        </w:rPr>
        <w:t xml:space="preserve"> </w:t>
      </w:r>
    </w:p>
    <w:p w:rsidR="00F34537" w:rsidRPr="00424C20" w:rsidRDefault="00F34537" w:rsidP="0085145C">
      <w:pPr>
        <w:spacing w:after="0" w:line="240" w:lineRule="auto"/>
        <w:jc w:val="both"/>
        <w:rPr>
          <w:rFonts w:ascii="Times New Roman" w:hAnsi="Times New Roman" w:cs="Times New Roman"/>
          <w:sz w:val="24"/>
          <w:szCs w:val="24"/>
        </w:rPr>
      </w:pPr>
      <w:r w:rsidRPr="00424C20">
        <w:rPr>
          <w:rFonts w:ascii="Times New Roman" w:hAnsi="Times New Roman" w:cs="Times New Roman"/>
          <w:sz w:val="24"/>
          <w:szCs w:val="24"/>
        </w:rPr>
        <w:t>1. Обоснование применения способа закупа из одного источника</w:t>
      </w:r>
      <w:r w:rsidR="006B6835" w:rsidRPr="00424C20">
        <w:rPr>
          <w:rFonts w:ascii="Times New Roman" w:hAnsi="Times New Roman" w:cs="Times New Roman"/>
          <w:sz w:val="24"/>
          <w:szCs w:val="24"/>
        </w:rPr>
        <w:t xml:space="preserve">: </w:t>
      </w:r>
    </w:p>
    <w:p w:rsidR="006B6835" w:rsidRPr="00802E15" w:rsidRDefault="00277571" w:rsidP="00802E15">
      <w:pPr>
        <w:pStyle w:val="a3"/>
        <w:spacing w:after="0"/>
        <w:rPr>
          <w:rFonts w:eastAsia="Times New Roman"/>
          <w:lang w:eastAsia="x-none"/>
        </w:rPr>
      </w:pPr>
      <w:proofErr w:type="gramStart"/>
      <w:r w:rsidRPr="00802E15">
        <w:rPr>
          <w:rFonts w:eastAsia="Times New Roman"/>
          <w:lang w:eastAsia="x-none"/>
        </w:rPr>
        <w:t xml:space="preserve">Закуп осуществляется на основании </w:t>
      </w:r>
      <w:r w:rsidR="00FC4FDB" w:rsidRPr="00802E15">
        <w:rPr>
          <w:rFonts w:eastAsia="Times New Roman"/>
          <w:lang w:eastAsia="x-none"/>
        </w:rPr>
        <w:t xml:space="preserve">подпункта </w:t>
      </w:r>
      <w:r w:rsidR="006B6835" w:rsidRPr="00802E15">
        <w:rPr>
          <w:rFonts w:eastAsia="Times New Roman"/>
          <w:lang w:eastAsia="x-none"/>
        </w:rPr>
        <w:t>3, п</w:t>
      </w:r>
      <w:r w:rsidR="00FC4FDB" w:rsidRPr="00802E15">
        <w:rPr>
          <w:rFonts w:eastAsia="Times New Roman"/>
          <w:lang w:eastAsia="x-none"/>
        </w:rPr>
        <w:t>ункта</w:t>
      </w:r>
      <w:r w:rsidR="006B6835" w:rsidRPr="00802E15">
        <w:rPr>
          <w:rFonts w:eastAsia="Times New Roman"/>
          <w:lang w:eastAsia="x-none"/>
        </w:rPr>
        <w:t xml:space="preserve"> 1</w:t>
      </w:r>
      <w:r w:rsidR="008C19D9">
        <w:rPr>
          <w:rFonts w:eastAsia="Times New Roman"/>
          <w:lang w:eastAsia="x-none"/>
        </w:rPr>
        <w:t>44</w:t>
      </w:r>
      <w:r w:rsidR="006B6835" w:rsidRPr="00802E15">
        <w:rPr>
          <w:rFonts w:eastAsia="Times New Roman"/>
          <w:lang w:eastAsia="x-none"/>
        </w:rPr>
        <w:t>, гл</w:t>
      </w:r>
      <w:r w:rsidR="00FC4FDB" w:rsidRPr="00802E15">
        <w:rPr>
          <w:rFonts w:eastAsia="Times New Roman"/>
          <w:lang w:eastAsia="x-none"/>
        </w:rPr>
        <w:t>авы</w:t>
      </w:r>
      <w:r w:rsidR="006B6835" w:rsidRPr="00802E15">
        <w:rPr>
          <w:rFonts w:eastAsia="Times New Roman"/>
          <w:lang w:eastAsia="x-none"/>
        </w:rPr>
        <w:t>. 1</w:t>
      </w:r>
      <w:r w:rsidR="008C19D9">
        <w:rPr>
          <w:rFonts w:eastAsia="Times New Roman"/>
          <w:lang w:eastAsia="x-none"/>
        </w:rPr>
        <w:t>1</w:t>
      </w:r>
      <w:r w:rsidR="006B6835" w:rsidRPr="00802E15">
        <w:rPr>
          <w:rFonts w:eastAsia="Times New Roman"/>
          <w:lang w:eastAsia="x-none"/>
        </w:rPr>
        <w:t xml:space="preserve"> </w:t>
      </w:r>
      <w:r w:rsidR="008C19D9">
        <w:t>Постановления</w:t>
      </w:r>
      <w:r w:rsidR="006B6835" w:rsidRPr="00802E15">
        <w:t xml:space="preserve"> Правительства Республики Казахстан от 4 июня 2021 года № 375</w:t>
      </w:r>
      <w:r w:rsidR="00802E15" w:rsidRPr="00802E15">
        <w:rPr>
          <w:b/>
        </w:rPr>
        <w:t xml:space="preserve"> </w:t>
      </w:r>
      <w:r w:rsidR="00802E15" w:rsidRPr="00802E15">
        <w:rPr>
          <w:rFonts w:eastAsia="Times New Roman"/>
          <w:lang w:eastAsia="x-none"/>
        </w:rPr>
        <w:t>«</w:t>
      </w:r>
      <w:r w:rsidR="008C19D9">
        <w:rPr>
          <w:rFonts w:eastAsia="Times New Roman"/>
          <w:lang w:eastAsia="x-none"/>
        </w:rPr>
        <w:t xml:space="preserve">Об утверждении </w:t>
      </w:r>
      <w:r w:rsidR="00802E15" w:rsidRPr="00802E15">
        <w:rPr>
          <w:rFonts w:eastAsia="Times New Roman"/>
          <w:bCs/>
          <w:lang w:eastAsia="x-none"/>
        </w:rPr>
        <w:t>Правила организации и проведения закупа лекарственных</w:t>
      </w:r>
      <w:r w:rsidR="008C19D9">
        <w:rPr>
          <w:rFonts w:eastAsia="Times New Roman"/>
          <w:bCs/>
          <w:lang w:eastAsia="x-none"/>
        </w:rPr>
        <w:t xml:space="preserve"> средств, медицинских изделий и </w:t>
      </w:r>
      <w:r w:rsidR="00802E15" w:rsidRPr="00802E15">
        <w:rPr>
          <w:rFonts w:eastAsia="Times New Roman"/>
          <w:bCs/>
          <w:lang w:eastAsia="x-none"/>
        </w:rPr>
        <w:t>специализированных</w:t>
      </w:r>
      <w:r w:rsidR="008C19D9">
        <w:rPr>
          <w:rFonts w:eastAsia="Times New Roman"/>
          <w:lang w:eastAsia="x-none"/>
        </w:rPr>
        <w:t xml:space="preserve"> </w:t>
      </w:r>
      <w:r w:rsidR="00802E15" w:rsidRPr="00802E15">
        <w:rPr>
          <w:rFonts w:eastAsia="Times New Roman"/>
          <w:bCs/>
          <w:lang w:eastAsia="x-none"/>
        </w:rPr>
        <w:t>лечебных продуктов в рамках гарантированного объема бесплатной медицинской помощи</w:t>
      </w:r>
      <w:r w:rsidR="008C19D9">
        <w:rPr>
          <w:rFonts w:eastAsia="Times New Roman"/>
          <w:bCs/>
          <w:lang w:eastAsia="x-none"/>
        </w:rPr>
        <w:t>,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w:t>
      </w:r>
      <w:proofErr w:type="gramEnd"/>
      <w:r w:rsidR="008C19D9">
        <w:rPr>
          <w:rFonts w:eastAsia="Times New Roman"/>
          <w:bCs/>
          <w:lang w:eastAsia="x-none"/>
        </w:rPr>
        <w:t xml:space="preserve"> средств </w:t>
      </w:r>
      <w:r w:rsidR="00802E15" w:rsidRPr="00802E15">
        <w:rPr>
          <w:rFonts w:eastAsia="Times New Roman"/>
          <w:bCs/>
          <w:lang w:eastAsia="x-none"/>
        </w:rPr>
        <w:t>и (или) в системе обязательного</w:t>
      </w:r>
      <w:r w:rsidR="00802E15">
        <w:rPr>
          <w:rFonts w:eastAsia="Times New Roman"/>
          <w:lang w:eastAsia="x-none"/>
        </w:rPr>
        <w:t xml:space="preserve"> </w:t>
      </w:r>
      <w:r w:rsidR="00802E15" w:rsidRPr="00802E15">
        <w:rPr>
          <w:rFonts w:eastAsia="Times New Roman"/>
          <w:bCs/>
          <w:lang w:eastAsia="x-none"/>
        </w:rPr>
        <w:t>социал</w:t>
      </w:r>
      <w:r w:rsidR="00802E15">
        <w:rPr>
          <w:rFonts w:eastAsia="Times New Roman"/>
          <w:bCs/>
          <w:lang w:eastAsia="x-none"/>
        </w:rPr>
        <w:t xml:space="preserve">ьного медицинского страхования, </w:t>
      </w:r>
      <w:r w:rsidR="00802E15" w:rsidRPr="00802E15">
        <w:rPr>
          <w:rFonts w:eastAsia="Times New Roman"/>
          <w:bCs/>
          <w:lang w:eastAsia="x-none"/>
        </w:rPr>
        <w:t>фармацевтических услуг</w:t>
      </w:r>
      <w:r w:rsidR="008C19D9">
        <w:rPr>
          <w:rFonts w:eastAsia="Times New Roman"/>
          <w:bCs/>
          <w:lang w:eastAsia="x-none"/>
        </w:rPr>
        <w:t xml:space="preserve"> и признании утративших силу некоторых решений Правительства Республики Казахстан</w:t>
      </w:r>
      <w:r w:rsidR="00802E15">
        <w:rPr>
          <w:rFonts w:eastAsia="Times New Roman"/>
          <w:bCs/>
          <w:lang w:eastAsia="x-none"/>
        </w:rPr>
        <w:t xml:space="preserve">» </w:t>
      </w:r>
      <w:r w:rsidR="009E2EC0" w:rsidRPr="00802E15">
        <w:t>(далее – Правила)</w:t>
      </w:r>
      <w:r w:rsidR="00F6427D" w:rsidRPr="00802E15">
        <w:t>.</w:t>
      </w:r>
    </w:p>
    <w:p w:rsidR="006B2F21" w:rsidRPr="00424C20" w:rsidRDefault="006B2F21" w:rsidP="00802E15">
      <w:pPr>
        <w:spacing w:after="0" w:line="240" w:lineRule="auto"/>
        <w:jc w:val="both"/>
        <w:rPr>
          <w:rFonts w:ascii="Times New Roman" w:hAnsi="Times New Roman" w:cs="Times New Roman"/>
          <w:sz w:val="24"/>
          <w:szCs w:val="24"/>
        </w:rPr>
      </w:pPr>
      <w:r w:rsidRPr="00424C20">
        <w:rPr>
          <w:rFonts w:ascii="Times New Roman" w:hAnsi="Times New Roman" w:cs="Times New Roman"/>
          <w:sz w:val="24"/>
          <w:szCs w:val="24"/>
        </w:rPr>
        <w:t>2. Описание закупаемых</w:t>
      </w:r>
      <w:r w:rsidR="0038419E">
        <w:rPr>
          <w:rFonts w:ascii="Times New Roman" w:hAnsi="Times New Roman" w:cs="Times New Roman"/>
          <w:sz w:val="24"/>
          <w:szCs w:val="24"/>
        </w:rPr>
        <w:t xml:space="preserve"> товаров</w:t>
      </w:r>
      <w:r w:rsidRPr="00424C20">
        <w:rPr>
          <w:rFonts w:ascii="Times New Roman" w:hAnsi="Times New Roman" w:cs="Times New Roman"/>
          <w:sz w:val="24"/>
          <w:szCs w:val="24"/>
        </w:rPr>
        <w:t>:</w:t>
      </w:r>
    </w:p>
    <w:tbl>
      <w:tblPr>
        <w:tblW w:w="10207" w:type="dxa"/>
        <w:tblInd w:w="-318" w:type="dxa"/>
        <w:tblLayout w:type="fixed"/>
        <w:tblLook w:val="04A0" w:firstRow="1" w:lastRow="0" w:firstColumn="1" w:lastColumn="0" w:noHBand="0" w:noVBand="1"/>
      </w:tblPr>
      <w:tblGrid>
        <w:gridCol w:w="568"/>
        <w:gridCol w:w="1843"/>
        <w:gridCol w:w="4111"/>
        <w:gridCol w:w="850"/>
        <w:gridCol w:w="567"/>
        <w:gridCol w:w="992"/>
        <w:gridCol w:w="1276"/>
      </w:tblGrid>
      <w:tr w:rsidR="006B2F21" w:rsidRPr="00591CA6" w:rsidTr="00AC0A5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8C6" w:rsidRPr="005F28C6" w:rsidRDefault="006B2F21" w:rsidP="005F28C6">
            <w:pPr>
              <w:spacing w:after="0" w:line="240" w:lineRule="auto"/>
              <w:jc w:val="center"/>
              <w:rPr>
                <w:rFonts w:ascii="Times New Roman" w:eastAsia="Times New Roman" w:hAnsi="Times New Roman" w:cs="Times New Roman"/>
                <w:b/>
                <w:bCs/>
                <w:color w:val="000000"/>
                <w:sz w:val="16"/>
                <w:szCs w:val="16"/>
                <w:lang w:eastAsia="ru-RU"/>
              </w:rPr>
            </w:pPr>
            <w:r w:rsidRPr="00591CA6">
              <w:rPr>
                <w:rFonts w:ascii="Times New Roman" w:eastAsia="Times New Roman" w:hAnsi="Times New Roman" w:cs="Times New Roman"/>
                <w:b/>
                <w:bCs/>
                <w:color w:val="000000"/>
                <w:sz w:val="18"/>
                <w:szCs w:val="18"/>
                <w:lang w:eastAsia="ru-RU"/>
              </w:rPr>
              <w:t xml:space="preserve">№ </w:t>
            </w:r>
            <w:r w:rsidRPr="00591CA6">
              <w:rPr>
                <w:rFonts w:ascii="Times New Roman" w:eastAsia="Times New Roman" w:hAnsi="Times New Roman" w:cs="Times New Roman"/>
                <w:b/>
                <w:bCs/>
                <w:color w:val="000000"/>
                <w:sz w:val="16"/>
                <w:szCs w:val="16"/>
                <w:lang w:eastAsia="ru-RU"/>
              </w:rPr>
              <w:t>лота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B2F21" w:rsidRPr="00591CA6" w:rsidRDefault="006B2F21" w:rsidP="00EC2458">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Наименование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B2F21" w:rsidRPr="00591CA6" w:rsidRDefault="006B2F21" w:rsidP="00EC2458">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Техническая спецификация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B2F21" w:rsidRPr="00591CA6" w:rsidRDefault="006B2F21" w:rsidP="00EC2458">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Ед. 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2F21" w:rsidRPr="00591CA6" w:rsidRDefault="006B2F21" w:rsidP="00EC2458">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2F21" w:rsidRPr="00591CA6" w:rsidRDefault="006B2F21" w:rsidP="00EC2458">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Цена (тенге)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28C6" w:rsidRPr="00591CA6" w:rsidRDefault="006B2F21" w:rsidP="005F28C6">
            <w:pPr>
              <w:spacing w:after="0" w:line="240" w:lineRule="auto"/>
              <w:jc w:val="center"/>
              <w:rPr>
                <w:rFonts w:ascii="Times New Roman" w:eastAsia="Times New Roman" w:hAnsi="Times New Roman" w:cs="Times New Roman"/>
                <w:b/>
                <w:bCs/>
                <w:color w:val="000000"/>
                <w:sz w:val="18"/>
                <w:szCs w:val="18"/>
                <w:lang w:eastAsia="ru-RU"/>
              </w:rPr>
            </w:pPr>
            <w:r w:rsidRPr="00591CA6">
              <w:rPr>
                <w:rFonts w:ascii="Times New Roman" w:eastAsia="Times New Roman" w:hAnsi="Times New Roman" w:cs="Times New Roman"/>
                <w:b/>
                <w:bCs/>
                <w:color w:val="000000"/>
                <w:sz w:val="18"/>
                <w:szCs w:val="18"/>
                <w:lang w:eastAsia="ru-RU"/>
              </w:rPr>
              <w:t>Сумма (тенге)</w:t>
            </w:r>
          </w:p>
        </w:tc>
      </w:tr>
      <w:tr w:rsidR="00683A11" w:rsidRPr="00523073" w:rsidTr="00AC0A5B">
        <w:trPr>
          <w:trHeight w:val="36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83A11" w:rsidRPr="00E57214" w:rsidRDefault="00683A11" w:rsidP="00FA1B95">
            <w:pPr>
              <w:spacing w:after="0" w:line="240" w:lineRule="auto"/>
              <w:jc w:val="center"/>
              <w:rPr>
                <w:rFonts w:ascii="Times New Roman" w:eastAsia="Times New Roman" w:hAnsi="Times New Roman" w:cs="Times New Roman"/>
                <w:bCs/>
                <w:color w:val="000000"/>
                <w:sz w:val="18"/>
                <w:szCs w:val="18"/>
                <w:lang w:eastAsia="ru-RU"/>
              </w:rPr>
            </w:pPr>
            <w:r w:rsidRPr="00E57214">
              <w:rPr>
                <w:rFonts w:ascii="Times New Roman" w:eastAsia="Times New Roman" w:hAnsi="Times New Roman" w:cs="Times New Roman"/>
                <w:bCs/>
                <w:color w:val="000000"/>
                <w:sz w:val="18"/>
                <w:szCs w:val="18"/>
                <w:lang w:eastAsia="ru-RU"/>
              </w:rPr>
              <w:t>1</w:t>
            </w:r>
          </w:p>
        </w:tc>
        <w:tc>
          <w:tcPr>
            <w:tcW w:w="1843" w:type="dxa"/>
            <w:tcBorders>
              <w:top w:val="single" w:sz="4" w:space="0" w:color="auto"/>
              <w:left w:val="nil"/>
              <w:bottom w:val="single" w:sz="4" w:space="0" w:color="auto"/>
              <w:right w:val="single" w:sz="4" w:space="0" w:color="auto"/>
            </w:tcBorders>
            <w:shd w:val="clear" w:color="auto" w:fill="auto"/>
          </w:tcPr>
          <w:p w:rsidR="00683A11" w:rsidRPr="009A4A44" w:rsidRDefault="00683A11" w:rsidP="00246346">
            <w:pPr>
              <w:rPr>
                <w:rFonts w:ascii="Times New Roman" w:hAnsi="Times New Roman" w:cs="Times New Roman"/>
                <w:sz w:val="20"/>
                <w:szCs w:val="20"/>
              </w:rPr>
            </w:pPr>
            <w:proofErr w:type="spellStart"/>
            <w:r>
              <w:rPr>
                <w:rFonts w:ascii="Times New Roman" w:hAnsi="Times New Roman" w:cs="Times New Roman"/>
                <w:sz w:val="20"/>
                <w:szCs w:val="20"/>
              </w:rPr>
              <w:t>НеоЦитотек</w:t>
            </w:r>
            <w:proofErr w:type="spellEnd"/>
            <w:r>
              <w:rPr>
                <w:rFonts w:ascii="Times New Roman" w:hAnsi="Times New Roman" w:cs="Times New Roman"/>
                <w:sz w:val="20"/>
                <w:szCs w:val="20"/>
              </w:rPr>
              <w:t xml:space="preserve"> белки плазмы человека, раствор для в/в 1000 </w:t>
            </w:r>
            <w:proofErr w:type="gramStart"/>
            <w:r>
              <w:rPr>
                <w:rFonts w:ascii="Times New Roman" w:hAnsi="Times New Roman" w:cs="Times New Roman"/>
                <w:sz w:val="20"/>
                <w:szCs w:val="20"/>
              </w:rPr>
              <w:t>ЕД</w:t>
            </w:r>
            <w:proofErr w:type="gramEnd"/>
            <w:r>
              <w:rPr>
                <w:rFonts w:ascii="Times New Roman" w:hAnsi="Times New Roman" w:cs="Times New Roman"/>
                <w:sz w:val="20"/>
                <w:szCs w:val="20"/>
              </w:rPr>
              <w:t>/10 мл.</w:t>
            </w:r>
          </w:p>
        </w:tc>
        <w:tc>
          <w:tcPr>
            <w:tcW w:w="4111" w:type="dxa"/>
            <w:tcBorders>
              <w:top w:val="single" w:sz="4" w:space="0" w:color="auto"/>
              <w:left w:val="nil"/>
              <w:bottom w:val="single" w:sz="4" w:space="0" w:color="auto"/>
              <w:right w:val="single" w:sz="4" w:space="0" w:color="auto"/>
            </w:tcBorders>
            <w:shd w:val="clear" w:color="auto" w:fill="auto"/>
          </w:tcPr>
          <w:p w:rsidR="00683A11" w:rsidRPr="00683A11" w:rsidRDefault="00683A11" w:rsidP="00246346">
            <w:pPr>
              <w:pStyle w:val="Standard"/>
              <w:tabs>
                <w:tab w:val="left" w:pos="7112"/>
              </w:tabs>
              <w:rPr>
                <w:sz w:val="16"/>
                <w:szCs w:val="16"/>
                <w:lang w:val="kk-KZ"/>
              </w:rPr>
            </w:pPr>
            <w:r w:rsidRPr="00683A11">
              <w:rPr>
                <w:sz w:val="16"/>
                <w:szCs w:val="16"/>
                <w:lang w:val="kk-KZ"/>
              </w:rPr>
              <w:t>НеоЦитотект белки плазмы человека, раствор для в/в 1000 ЕД/10 мл.</w:t>
            </w:r>
            <w:r w:rsidRPr="00683A11">
              <w:rPr>
                <w:sz w:val="16"/>
                <w:szCs w:val="16"/>
              </w:rPr>
              <w:t xml:space="preserve"> </w:t>
            </w:r>
            <w:r w:rsidRPr="00683A11">
              <w:rPr>
                <w:sz w:val="16"/>
                <w:szCs w:val="16"/>
                <w:lang w:val="kk-KZ"/>
              </w:rPr>
              <w:t>Лекарственная форма, дозировка: раствор для внутривенного введения, 10 мл/1000 Е; Фармакотерапевтическая группа: противоинфекционные препараты для системного использования. Иммунные сыворотки и иммуноглобулины. Иммуноглобулины. Иммуноглобулины специфические. Иммуноглобулин против цитомегаловируса. Показания к применению: профилактика клинических проявлений цитомегаловирусной инфекции у пациентов, получавших иммуносупрессивную терапию, в частности после трансплантации органов. Дополнительные сведения: состав лекарственного препарата один мл препарата содержит активные вещества: белки плазмы человека 50 мг, из них иммуноглобулин G* (IgG), не менее 96 %, иммуноглобулин A (IgA), не более 2.0 мг, антитела против цитомегаловируса, не менее 100 Е**, вспомогательные вещества: глицин, вода для инъекций *   Распределение подклассов IgG: IgG1 около 65 %, IgG2 около 30 %, IgG3 около 3 %, IgG4 около 2 % ** Единицы эталонного препарата Института Пауля Эрлиха, Германия. Описание внешнего вида, запаха, вкуса: бесцветная или светло-желтая, прозрачная или слабо опалесцирующая жидкость с рН 5,0-5,6 и осмоляльностью 250-350 мОсм/кг. Форма выпуска и упаковка: по 10 мл, препарата помещают во флаконы из бесцветного стекла, укупоренные серыми бромбутиловыми пробками с алюминиевой крышкой, оснащенной колпачком «FLIP OFF» из полипропилена и нанесенным стикером, где указан штрих код и номер серии. По 1 флакону с вместе с инструкцией по медицинскому применению на казахском и русском языках помещают в картонную пачку.Защитная прозрачная пленка в нескольких местах наклеивается на коробки препарата для контроля первого вскрытия. Срок хранения: 3 года. Условия хранения: при температуре от 2 °С до 8 °С в защищенном от света месте, не замораживать. Хранить в недоступном для детей месте! Сведения о производителе: Биотест АГ, 63303 Драйайх, Германия. Держатель регистрационного удостоверения № РК-БП-5№-012801 Биотест Фарма ГмбХ, 63303 Драйайх, Германия.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83A11" w:rsidRPr="00E57214" w:rsidRDefault="00683A11" w:rsidP="0024634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флакон</w:t>
            </w:r>
          </w:p>
        </w:tc>
        <w:tc>
          <w:tcPr>
            <w:tcW w:w="567" w:type="dxa"/>
            <w:tcBorders>
              <w:top w:val="single" w:sz="4" w:space="0" w:color="auto"/>
              <w:left w:val="nil"/>
              <w:bottom w:val="single" w:sz="4" w:space="0" w:color="auto"/>
              <w:right w:val="single" w:sz="4" w:space="0" w:color="auto"/>
            </w:tcBorders>
            <w:shd w:val="clear" w:color="auto" w:fill="auto"/>
            <w:vAlign w:val="center"/>
          </w:tcPr>
          <w:p w:rsidR="00683A11" w:rsidRPr="00E57214" w:rsidRDefault="00683A11" w:rsidP="0024634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85</w:t>
            </w:r>
          </w:p>
        </w:tc>
        <w:tc>
          <w:tcPr>
            <w:tcW w:w="992" w:type="dxa"/>
            <w:tcBorders>
              <w:top w:val="single" w:sz="4" w:space="0" w:color="auto"/>
              <w:left w:val="nil"/>
              <w:bottom w:val="single" w:sz="4" w:space="0" w:color="auto"/>
              <w:right w:val="single" w:sz="4" w:space="0" w:color="auto"/>
            </w:tcBorders>
            <w:shd w:val="clear" w:color="auto" w:fill="auto"/>
            <w:vAlign w:val="center"/>
          </w:tcPr>
          <w:p w:rsidR="00683A11" w:rsidRPr="00E57214" w:rsidRDefault="00683A11" w:rsidP="00AC0A5B">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58</w:t>
            </w:r>
            <w:r w:rsidR="00AC0A5B">
              <w:rPr>
                <w:rFonts w:ascii="Times New Roman" w:eastAsia="Times New Roman" w:hAnsi="Times New Roman" w:cs="Times New Roman"/>
                <w:bCs/>
                <w:color w:val="000000"/>
                <w:sz w:val="18"/>
                <w:szCs w:val="18"/>
                <w:lang w:eastAsia="ru-RU"/>
              </w:rPr>
              <w:t> 286,93</w:t>
            </w:r>
          </w:p>
        </w:tc>
        <w:tc>
          <w:tcPr>
            <w:tcW w:w="1276" w:type="dxa"/>
            <w:tcBorders>
              <w:top w:val="single" w:sz="4" w:space="0" w:color="auto"/>
              <w:left w:val="nil"/>
              <w:bottom w:val="single" w:sz="4" w:space="0" w:color="auto"/>
              <w:right w:val="single" w:sz="4" w:space="0" w:color="auto"/>
            </w:tcBorders>
            <w:shd w:val="clear" w:color="auto" w:fill="auto"/>
            <w:vAlign w:val="center"/>
          </w:tcPr>
          <w:p w:rsidR="00683A11" w:rsidRPr="00E57214" w:rsidRDefault="00AC0A5B" w:rsidP="0024634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4 784 389,05</w:t>
            </w:r>
          </w:p>
        </w:tc>
      </w:tr>
      <w:tr w:rsidR="00683A11" w:rsidRPr="002D12D1" w:rsidTr="00AC0A5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683A11" w:rsidRPr="00523073" w:rsidRDefault="00683A11" w:rsidP="00FA1B95">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w:t>
            </w:r>
          </w:p>
        </w:tc>
        <w:tc>
          <w:tcPr>
            <w:tcW w:w="1843" w:type="dxa"/>
            <w:tcBorders>
              <w:top w:val="single" w:sz="4" w:space="0" w:color="auto"/>
              <w:left w:val="nil"/>
              <w:bottom w:val="single" w:sz="4" w:space="0" w:color="auto"/>
              <w:right w:val="single" w:sz="4" w:space="0" w:color="auto"/>
            </w:tcBorders>
            <w:shd w:val="clear" w:color="auto" w:fill="auto"/>
          </w:tcPr>
          <w:p w:rsidR="00683A11" w:rsidRPr="009A4A44" w:rsidRDefault="00683A11" w:rsidP="00246346">
            <w:pPr>
              <w:rPr>
                <w:rFonts w:ascii="Times New Roman" w:hAnsi="Times New Roman" w:cs="Times New Roman"/>
                <w:sz w:val="20"/>
                <w:szCs w:val="20"/>
              </w:rPr>
            </w:pPr>
            <w:proofErr w:type="spellStart"/>
            <w:r w:rsidRPr="00435095">
              <w:rPr>
                <w:rFonts w:ascii="Times New Roman" w:hAnsi="Times New Roman" w:cs="Times New Roman"/>
                <w:sz w:val="20"/>
                <w:szCs w:val="20"/>
              </w:rPr>
              <w:t>Пентаглобин</w:t>
            </w:r>
            <w:proofErr w:type="spellEnd"/>
            <w:r w:rsidRPr="00435095">
              <w:rPr>
                <w:rFonts w:ascii="Times New Roman" w:hAnsi="Times New Roman" w:cs="Times New Roman"/>
                <w:sz w:val="20"/>
                <w:szCs w:val="20"/>
              </w:rPr>
              <w:t xml:space="preserve"> (белки плазмы человека, иммуноглобулин М (</w:t>
            </w:r>
            <w:proofErr w:type="spellStart"/>
            <w:r w:rsidRPr="00435095">
              <w:rPr>
                <w:rFonts w:ascii="Times New Roman" w:hAnsi="Times New Roman" w:cs="Times New Roman"/>
                <w:sz w:val="20"/>
                <w:szCs w:val="20"/>
              </w:rPr>
              <w:t>IgM</w:t>
            </w:r>
            <w:proofErr w:type="spellEnd"/>
            <w:r w:rsidRPr="00435095">
              <w:rPr>
                <w:rFonts w:ascii="Times New Roman" w:hAnsi="Times New Roman" w:cs="Times New Roman"/>
                <w:sz w:val="20"/>
                <w:szCs w:val="20"/>
              </w:rPr>
              <w:t xml:space="preserve">), </w:t>
            </w:r>
            <w:proofErr w:type="spellStart"/>
            <w:r w:rsidRPr="00435095">
              <w:rPr>
                <w:rFonts w:ascii="Times New Roman" w:hAnsi="Times New Roman" w:cs="Times New Roman"/>
                <w:sz w:val="20"/>
                <w:szCs w:val="20"/>
              </w:rPr>
              <w:t>иммуноглобуллин</w:t>
            </w:r>
            <w:proofErr w:type="spellEnd"/>
            <w:proofErr w:type="gramStart"/>
            <w:r w:rsidRPr="00435095">
              <w:rPr>
                <w:rFonts w:ascii="Times New Roman" w:hAnsi="Times New Roman" w:cs="Times New Roman"/>
                <w:sz w:val="20"/>
                <w:szCs w:val="20"/>
              </w:rPr>
              <w:t xml:space="preserve"> А</w:t>
            </w:r>
            <w:proofErr w:type="gramEnd"/>
            <w:r w:rsidRPr="00435095">
              <w:rPr>
                <w:rFonts w:ascii="Times New Roman" w:hAnsi="Times New Roman" w:cs="Times New Roman"/>
                <w:sz w:val="20"/>
                <w:szCs w:val="20"/>
              </w:rPr>
              <w:t xml:space="preserve"> (</w:t>
            </w:r>
            <w:proofErr w:type="spellStart"/>
            <w:r w:rsidRPr="00435095">
              <w:rPr>
                <w:rFonts w:ascii="Times New Roman" w:hAnsi="Times New Roman" w:cs="Times New Roman"/>
                <w:sz w:val="20"/>
                <w:szCs w:val="20"/>
              </w:rPr>
              <w:t>IgA</w:t>
            </w:r>
            <w:proofErr w:type="spellEnd"/>
            <w:r w:rsidRPr="00435095">
              <w:rPr>
                <w:rFonts w:ascii="Times New Roman" w:hAnsi="Times New Roman" w:cs="Times New Roman"/>
                <w:sz w:val="20"/>
                <w:szCs w:val="20"/>
              </w:rPr>
              <w:t xml:space="preserve">), </w:t>
            </w:r>
            <w:proofErr w:type="spellStart"/>
            <w:r w:rsidRPr="00435095">
              <w:rPr>
                <w:rFonts w:ascii="Times New Roman" w:hAnsi="Times New Roman" w:cs="Times New Roman"/>
                <w:sz w:val="20"/>
                <w:szCs w:val="20"/>
              </w:rPr>
              <w:t>иммуноглобуллин</w:t>
            </w:r>
            <w:proofErr w:type="spellEnd"/>
            <w:r w:rsidRPr="00435095">
              <w:rPr>
                <w:rFonts w:ascii="Times New Roman" w:hAnsi="Times New Roman" w:cs="Times New Roman"/>
                <w:sz w:val="20"/>
                <w:szCs w:val="20"/>
              </w:rPr>
              <w:t xml:space="preserve"> G (</w:t>
            </w:r>
            <w:proofErr w:type="spellStart"/>
            <w:r w:rsidRPr="00435095">
              <w:rPr>
                <w:rFonts w:ascii="Times New Roman" w:hAnsi="Times New Roman" w:cs="Times New Roman"/>
                <w:sz w:val="20"/>
                <w:szCs w:val="20"/>
              </w:rPr>
              <w:t>IgG</w:t>
            </w:r>
            <w:proofErr w:type="spellEnd"/>
            <w:r w:rsidRPr="00435095">
              <w:rPr>
                <w:rFonts w:ascii="Times New Roman" w:hAnsi="Times New Roman" w:cs="Times New Roman"/>
                <w:sz w:val="20"/>
                <w:szCs w:val="20"/>
              </w:rPr>
              <w:t xml:space="preserve">), раствор для </w:t>
            </w:r>
            <w:proofErr w:type="spellStart"/>
            <w:r w:rsidRPr="00435095">
              <w:rPr>
                <w:rFonts w:ascii="Times New Roman" w:hAnsi="Times New Roman" w:cs="Times New Roman"/>
                <w:sz w:val="20"/>
                <w:szCs w:val="20"/>
              </w:rPr>
              <w:t>инфузий</w:t>
            </w:r>
            <w:proofErr w:type="spellEnd"/>
            <w:r w:rsidRPr="00435095">
              <w:rPr>
                <w:rFonts w:ascii="Times New Roman" w:hAnsi="Times New Roman" w:cs="Times New Roman"/>
                <w:sz w:val="20"/>
                <w:szCs w:val="20"/>
              </w:rPr>
              <w:t xml:space="preserve"> 50 мг/мл – 50 мл</w:t>
            </w:r>
          </w:p>
        </w:tc>
        <w:tc>
          <w:tcPr>
            <w:tcW w:w="4111" w:type="dxa"/>
            <w:tcBorders>
              <w:top w:val="single" w:sz="4" w:space="0" w:color="auto"/>
              <w:left w:val="nil"/>
              <w:bottom w:val="single" w:sz="4" w:space="0" w:color="auto"/>
              <w:right w:val="single" w:sz="4" w:space="0" w:color="auto"/>
            </w:tcBorders>
            <w:shd w:val="clear" w:color="auto" w:fill="auto"/>
          </w:tcPr>
          <w:p w:rsidR="00683A11" w:rsidRPr="00435095" w:rsidRDefault="00683A11" w:rsidP="00246346">
            <w:pPr>
              <w:pStyle w:val="Standard"/>
              <w:tabs>
                <w:tab w:val="left" w:pos="7112"/>
              </w:tabs>
              <w:rPr>
                <w:sz w:val="14"/>
                <w:szCs w:val="14"/>
                <w:lang w:val="kk-KZ"/>
              </w:rPr>
            </w:pPr>
            <w:r w:rsidRPr="00435095">
              <w:rPr>
                <w:sz w:val="14"/>
                <w:szCs w:val="14"/>
                <w:lang w:val="kk-KZ"/>
              </w:rPr>
              <w:t xml:space="preserve">Пентаглобин, (белки плазмы человека, иммуноглобуллин М (IgM), иммуноглобуллин А (IgA), иммуноглобуллин G (IgG), раствор для инфузий 50 мг/мл – 50 мл. Международное непатентованное название: нет КАЧЕСТВЕННЫЙ И КОЛИЧЕСТВЕННЫЙ СОСТАВ Общее описание Белки плазмы человека Качественный и количественный состав Пентаглобин, раствор для внутривенного введения активные вещества: белки плазмы человека 50 мг, иммуноглобулины не менее 95%, иммуноглобулин М (IgМ) 6 мг, иммуноглобулин А (IgА) 6 мг, иммуноглобулин G (IgG) 38 мг, вспомогательные вещества: моногидрат глюкозы, натрия хлорид, вода для инъекций. Полный перечень вспомогательных веществ см. в пункте 6.1 ЛЕКАРСТВЕННАЯ ФОРМА Раствор для внутривенного введения. Пентаглобин, раствор для внутривенного введения Бесцветная или светло-желтая прозрачная или слабо опалесцирующая жидкость. КЛИНИЧЕСКИЕ ДАННЫЕ Показания к применению </w:t>
            </w:r>
            <w:r w:rsidRPr="00435095">
              <w:rPr>
                <w:sz w:val="14"/>
                <w:szCs w:val="14"/>
                <w:lang w:val="kk-KZ"/>
              </w:rPr>
              <w:sym w:font="Symbol" w:char="F02D"/>
            </w:r>
            <w:r w:rsidRPr="00435095">
              <w:rPr>
                <w:sz w:val="14"/>
                <w:szCs w:val="14"/>
                <w:lang w:val="kk-KZ"/>
              </w:rPr>
              <w:t xml:space="preserve"> вспомогательная терапия при тяжелых бактериальных инфекциях (в качестве дополнения к антибиотикотерапии), </w:t>
            </w:r>
            <w:r w:rsidRPr="00435095">
              <w:rPr>
                <w:sz w:val="14"/>
                <w:szCs w:val="14"/>
                <w:lang w:val="kk-KZ"/>
              </w:rPr>
              <w:sym w:font="Symbol" w:char="F02D"/>
            </w:r>
            <w:r w:rsidRPr="00435095">
              <w:rPr>
                <w:sz w:val="14"/>
                <w:szCs w:val="14"/>
                <w:lang w:val="kk-KZ"/>
              </w:rPr>
              <w:t xml:space="preserve"> иммунодефицитные состояния и вторичный тяжелый гуморальный иммунодефицит у иммунокопрометированных пациентов и пациентов, получающих иммуносупрессивную терапию. Способ применения Для внутривенного введения. Перед применением препарат должен быть доведен до комнатной температуры или температуры тела. ФАРМАКОЛОГИЧЕСКИЕ СВОЙСТВА Фармакодинамические свойства Фармакотерапевтическая группа: Иммунные сыворотки и иммуноглобулины. Иммуноглобулины. Иммуноглобулины, человеческий, нормальный. Иммуноглобулины, человеческий, нормальный, для внутрисосудистого введения. Фармакодинамические эффекты Пентаглобин содержит иммуноглобулин G (IgG) и повышенные концентрации иммуноглобулина А (IgА) и М (IgМ) с широким спектром антител против различных возбудителей инфекций и их токсинов. Пентаглобин содержит количество антител, представленное в нормальной популяции. Благодаря повышенному содержанию иммуноглобулина А (IgА) и в особенности иммуноглобулина М (IgM) Пентаглобин обладает более высокими титрами агглютинирующих антител к бактериальным антигенам, чем препараты, содержащие чистый IgG. Клиническая эффективность и безопасность Пентаглобин производится из пула плазмы не менее 1000 доноров. Достаточные дозы лекарственного средства способны восстанавливать аномально низкие уровни иммуноглобулина до его нормальных пределов. ФАРМАЦЕВТИЧЕСКИЕ СВОЙСТВА Перечень вспомогательных веществ Пентаглобин, раствор для внутривенного введения вспомогательные вещества: моногидрат глюкозы, натрия хлорид, вода для инъекций. Срок годности (срок хранения) 2 года Не использовать по истечении срока годности. Особые меры предосторожности при хранении При температуре от 2ºС до 8ºС в защищенном от света месте, не замораживать. Хранить в недоступном для детей месте! Форма выпуска и упаковка 50 мл препарата во флаконах из бесцветного стекла, укупоренные серыми бромбутиловыми пробками из резины с алюминиевыми крышками. Для флаконов 50 мл – алюминиевая бесцветная крышка 32 мм, оснащенная съемным нажимным кольцом в центре крышки и нанесенным стикером, где указан штрих код и номер серии. 1 флакон вместе с инструкцией по медицинскому применению на казахском и русском языках в картонной пачке. Защитная прозрачная пленка в нескольких местах наклеивается на картонную пачку для контроля первого вскрытия. НОМЕР РЕГИСТРАЦИОННОГО УДОСТОВЕРЕНИЯ Пентаглобин, раствор для внутривенного введения РК-БП-5№012734</w:t>
            </w:r>
          </w:p>
        </w:tc>
        <w:tc>
          <w:tcPr>
            <w:tcW w:w="850" w:type="dxa"/>
            <w:tcBorders>
              <w:top w:val="single" w:sz="4" w:space="0" w:color="auto"/>
              <w:left w:val="nil"/>
              <w:bottom w:val="single" w:sz="4" w:space="0" w:color="auto"/>
              <w:right w:val="single" w:sz="4" w:space="0" w:color="auto"/>
            </w:tcBorders>
            <w:shd w:val="clear" w:color="auto" w:fill="auto"/>
            <w:vAlign w:val="center"/>
          </w:tcPr>
          <w:p w:rsidR="00683A11" w:rsidRPr="00523073" w:rsidRDefault="00683A11" w:rsidP="0024634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флакон</w:t>
            </w:r>
          </w:p>
        </w:tc>
        <w:tc>
          <w:tcPr>
            <w:tcW w:w="567" w:type="dxa"/>
            <w:tcBorders>
              <w:top w:val="single" w:sz="4" w:space="0" w:color="auto"/>
              <w:left w:val="nil"/>
              <w:bottom w:val="single" w:sz="4" w:space="0" w:color="auto"/>
              <w:right w:val="single" w:sz="4" w:space="0" w:color="auto"/>
            </w:tcBorders>
            <w:shd w:val="clear" w:color="auto" w:fill="auto"/>
            <w:vAlign w:val="center"/>
          </w:tcPr>
          <w:p w:rsidR="00683A11" w:rsidRPr="00523073" w:rsidRDefault="00683A11" w:rsidP="0024634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683A11" w:rsidRPr="00523073" w:rsidRDefault="00683A11" w:rsidP="00CB00B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93 </w:t>
            </w:r>
            <w:r w:rsidR="00CB00B1">
              <w:rPr>
                <w:rFonts w:ascii="Times New Roman" w:eastAsia="Times New Roman" w:hAnsi="Times New Roman" w:cs="Times New Roman"/>
                <w:bCs/>
                <w:color w:val="000000"/>
                <w:sz w:val="18"/>
                <w:szCs w:val="18"/>
                <w:lang w:eastAsia="ru-RU"/>
              </w:rPr>
              <w:t>273</w:t>
            </w:r>
          </w:p>
        </w:tc>
        <w:tc>
          <w:tcPr>
            <w:tcW w:w="1276" w:type="dxa"/>
            <w:tcBorders>
              <w:top w:val="single" w:sz="4" w:space="0" w:color="auto"/>
              <w:left w:val="nil"/>
              <w:bottom w:val="single" w:sz="4" w:space="0" w:color="auto"/>
              <w:right w:val="single" w:sz="4" w:space="0" w:color="auto"/>
            </w:tcBorders>
            <w:shd w:val="clear" w:color="auto" w:fill="auto"/>
            <w:vAlign w:val="center"/>
          </w:tcPr>
          <w:p w:rsidR="00683A11" w:rsidRPr="00523073" w:rsidRDefault="00683A11" w:rsidP="00CB00B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w:t>
            </w:r>
            <w:r w:rsidR="00CB00B1">
              <w:rPr>
                <w:rFonts w:ascii="Times New Roman" w:eastAsia="Times New Roman" w:hAnsi="Times New Roman" w:cs="Times New Roman"/>
                <w:bCs/>
                <w:color w:val="000000"/>
                <w:sz w:val="18"/>
                <w:szCs w:val="18"/>
                <w:lang w:eastAsia="ru-RU"/>
              </w:rPr>
              <w:t> </w:t>
            </w:r>
            <w:r>
              <w:rPr>
                <w:rFonts w:ascii="Times New Roman" w:eastAsia="Times New Roman" w:hAnsi="Times New Roman" w:cs="Times New Roman"/>
                <w:bCs/>
                <w:color w:val="000000"/>
                <w:sz w:val="18"/>
                <w:szCs w:val="18"/>
                <w:lang w:eastAsia="ru-RU"/>
              </w:rPr>
              <w:t>6</w:t>
            </w:r>
            <w:r w:rsidR="00CB00B1">
              <w:rPr>
                <w:rFonts w:ascii="Times New Roman" w:eastAsia="Times New Roman" w:hAnsi="Times New Roman" w:cs="Times New Roman"/>
                <w:bCs/>
                <w:color w:val="000000"/>
                <w:sz w:val="18"/>
                <w:szCs w:val="18"/>
                <w:lang w:eastAsia="ru-RU"/>
              </w:rPr>
              <w:t>63 650,00</w:t>
            </w:r>
          </w:p>
        </w:tc>
      </w:tr>
    </w:tbl>
    <w:p w:rsidR="006B2F21" w:rsidRDefault="00092415" w:rsidP="00092415">
      <w:pPr>
        <w:spacing w:after="0" w:line="240" w:lineRule="auto"/>
        <w:rPr>
          <w:rFonts w:ascii="Times New Roman" w:hAnsi="Times New Roman" w:cs="Times New Roman"/>
          <w:sz w:val="24"/>
          <w:szCs w:val="24"/>
        </w:rPr>
      </w:pPr>
      <w:r>
        <w:rPr>
          <w:rFonts w:ascii="Times New Roman" w:hAnsi="Times New Roman" w:cs="Times New Roman"/>
          <w:sz w:val="24"/>
          <w:szCs w:val="24"/>
        </w:rPr>
        <w:t>3. Н</w:t>
      </w:r>
      <w:r w:rsidR="0085145C">
        <w:rPr>
          <w:rFonts w:ascii="Times New Roman" w:hAnsi="Times New Roman" w:cs="Times New Roman"/>
          <w:sz w:val="24"/>
          <w:szCs w:val="24"/>
        </w:rPr>
        <w:t xml:space="preserve">аименование и местонахождение </w:t>
      </w:r>
      <w:r>
        <w:rPr>
          <w:rFonts w:ascii="Times New Roman" w:hAnsi="Times New Roman" w:cs="Times New Roman"/>
          <w:sz w:val="24"/>
          <w:szCs w:val="24"/>
        </w:rPr>
        <w:t xml:space="preserve">потенциального </w:t>
      </w:r>
      <w:proofErr w:type="gramStart"/>
      <w:r w:rsidR="0085145C">
        <w:rPr>
          <w:rFonts w:ascii="Times New Roman" w:hAnsi="Times New Roman" w:cs="Times New Roman"/>
          <w:sz w:val="24"/>
          <w:szCs w:val="24"/>
        </w:rPr>
        <w:t>поставщика</w:t>
      </w:r>
      <w:proofErr w:type="gramEnd"/>
      <w:r w:rsidR="0085145C">
        <w:rPr>
          <w:rFonts w:ascii="Times New Roman" w:hAnsi="Times New Roman" w:cs="Times New Roman"/>
          <w:sz w:val="24"/>
          <w:szCs w:val="24"/>
        </w:rPr>
        <w:t xml:space="preserve"> с которым</w:t>
      </w:r>
      <w:r>
        <w:rPr>
          <w:rFonts w:ascii="Times New Roman" w:hAnsi="Times New Roman" w:cs="Times New Roman"/>
          <w:sz w:val="24"/>
          <w:szCs w:val="24"/>
        </w:rPr>
        <w:t xml:space="preserve">, предполагается </w:t>
      </w:r>
      <w:r w:rsidR="0085145C">
        <w:rPr>
          <w:rFonts w:ascii="Times New Roman" w:hAnsi="Times New Roman" w:cs="Times New Roman"/>
          <w:sz w:val="24"/>
          <w:szCs w:val="24"/>
        </w:rPr>
        <w:t>заключ</w:t>
      </w:r>
      <w:r>
        <w:rPr>
          <w:rFonts w:ascii="Times New Roman" w:hAnsi="Times New Roman" w:cs="Times New Roman"/>
          <w:sz w:val="24"/>
          <w:szCs w:val="24"/>
        </w:rPr>
        <w:t>ить</w:t>
      </w:r>
      <w:r w:rsidR="0085145C">
        <w:rPr>
          <w:rFonts w:ascii="Times New Roman" w:hAnsi="Times New Roman" w:cs="Times New Roman"/>
          <w:sz w:val="24"/>
          <w:szCs w:val="24"/>
        </w:rPr>
        <w:t xml:space="preserve"> договор закупа</w:t>
      </w:r>
      <w:r>
        <w:rPr>
          <w:rFonts w:ascii="Times New Roman" w:hAnsi="Times New Roman" w:cs="Times New Roman"/>
          <w:sz w:val="24"/>
          <w:szCs w:val="24"/>
        </w:rPr>
        <w:t>:</w:t>
      </w:r>
    </w:p>
    <w:tbl>
      <w:tblPr>
        <w:tblW w:w="10207" w:type="dxa"/>
        <w:tblInd w:w="-318" w:type="dxa"/>
        <w:tblLook w:val="04A0" w:firstRow="1" w:lastRow="0" w:firstColumn="1" w:lastColumn="0" w:noHBand="0" w:noVBand="1"/>
      </w:tblPr>
      <w:tblGrid>
        <w:gridCol w:w="2553"/>
        <w:gridCol w:w="2551"/>
        <w:gridCol w:w="2977"/>
        <w:gridCol w:w="2126"/>
      </w:tblGrid>
      <w:tr w:rsidR="008F3F6B" w:rsidRPr="00092415" w:rsidTr="008F3F6B">
        <w:trPr>
          <w:trHeight w:val="187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415" w:rsidRPr="00092415" w:rsidRDefault="00092415" w:rsidP="00092415">
            <w:pPr>
              <w:spacing w:after="0" w:line="240" w:lineRule="auto"/>
              <w:jc w:val="center"/>
              <w:rPr>
                <w:rFonts w:ascii="Times New Roman" w:eastAsia="Times New Roman" w:hAnsi="Times New Roman" w:cs="Times New Roman"/>
                <w:b/>
                <w:bCs/>
                <w:sz w:val="20"/>
                <w:szCs w:val="20"/>
                <w:lang w:eastAsia="ru-RU"/>
              </w:rPr>
            </w:pPr>
            <w:r w:rsidRPr="00092415">
              <w:rPr>
                <w:rFonts w:ascii="Times New Roman" w:eastAsia="Times New Roman" w:hAnsi="Times New Roman" w:cs="Times New Roman"/>
                <w:b/>
                <w:bCs/>
                <w:sz w:val="20"/>
                <w:szCs w:val="20"/>
                <w:lang w:eastAsia="ru-RU"/>
              </w:rPr>
              <w:t>№ лота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92415" w:rsidRPr="00092415" w:rsidRDefault="00092415" w:rsidP="00092415">
            <w:pPr>
              <w:spacing w:after="0" w:line="240" w:lineRule="auto"/>
              <w:jc w:val="center"/>
              <w:rPr>
                <w:rFonts w:ascii="Times New Roman" w:eastAsia="Times New Roman" w:hAnsi="Times New Roman" w:cs="Times New Roman"/>
                <w:b/>
                <w:bCs/>
                <w:sz w:val="20"/>
                <w:szCs w:val="20"/>
                <w:lang w:eastAsia="ru-RU"/>
              </w:rPr>
            </w:pPr>
            <w:r w:rsidRPr="00092415">
              <w:rPr>
                <w:rFonts w:ascii="Times New Roman" w:eastAsia="Times New Roman" w:hAnsi="Times New Roman" w:cs="Times New Roman"/>
                <w:b/>
                <w:bCs/>
                <w:sz w:val="20"/>
                <w:szCs w:val="20"/>
                <w:lang w:eastAsia="ru-RU"/>
              </w:rPr>
              <w:t>Местонахождение потенциального поставщика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92415" w:rsidRPr="00092415" w:rsidRDefault="00092415" w:rsidP="00092415">
            <w:pPr>
              <w:spacing w:after="0" w:line="240" w:lineRule="auto"/>
              <w:jc w:val="center"/>
              <w:rPr>
                <w:rFonts w:ascii="Times New Roman" w:eastAsia="Times New Roman" w:hAnsi="Times New Roman" w:cs="Times New Roman"/>
                <w:b/>
                <w:bCs/>
                <w:sz w:val="20"/>
                <w:szCs w:val="20"/>
                <w:lang w:eastAsia="ru-RU"/>
              </w:rPr>
            </w:pPr>
            <w:r w:rsidRPr="00092415">
              <w:rPr>
                <w:rFonts w:ascii="Times New Roman" w:eastAsia="Times New Roman" w:hAnsi="Times New Roman" w:cs="Times New Roman"/>
                <w:b/>
                <w:bCs/>
                <w:sz w:val="20"/>
                <w:szCs w:val="20"/>
                <w:lang w:eastAsia="ru-RU"/>
              </w:rPr>
              <w:t>Наименование потенциального поставщика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92415" w:rsidRPr="00092415" w:rsidRDefault="00092415" w:rsidP="0009241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Сумма</w:t>
            </w:r>
            <w:r w:rsidRPr="00092415">
              <w:rPr>
                <w:rFonts w:ascii="Times New Roman" w:eastAsia="Times New Roman" w:hAnsi="Times New Roman" w:cs="Times New Roman"/>
                <w:b/>
                <w:bCs/>
                <w:sz w:val="20"/>
                <w:szCs w:val="20"/>
                <w:lang w:eastAsia="ru-RU"/>
              </w:rPr>
              <w:t xml:space="preserve"> договора, тенге</w:t>
            </w:r>
          </w:p>
        </w:tc>
      </w:tr>
      <w:tr w:rsidR="008F3F6B" w:rsidRPr="00092415" w:rsidTr="008F3F6B">
        <w:trPr>
          <w:trHeight w:val="142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092415" w:rsidRPr="007D2A19" w:rsidRDefault="007D2A19" w:rsidP="0009241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1, 2</w:t>
            </w:r>
          </w:p>
        </w:tc>
        <w:tc>
          <w:tcPr>
            <w:tcW w:w="2551" w:type="dxa"/>
            <w:tcBorders>
              <w:top w:val="nil"/>
              <w:left w:val="nil"/>
              <w:bottom w:val="single" w:sz="4" w:space="0" w:color="auto"/>
              <w:right w:val="single" w:sz="4" w:space="0" w:color="auto"/>
            </w:tcBorders>
            <w:shd w:val="clear" w:color="auto" w:fill="auto"/>
            <w:vAlign w:val="center"/>
            <w:hideMark/>
          </w:tcPr>
          <w:p w:rsidR="0038419E" w:rsidRDefault="0038419E" w:rsidP="007D2A19">
            <w:pPr>
              <w:spacing w:after="0" w:line="240" w:lineRule="auto"/>
              <w:jc w:val="center"/>
              <w:rPr>
                <w:rFonts w:ascii="Times New Roman" w:eastAsia="Times New Roman" w:hAnsi="Times New Roman" w:cs="Times New Roman"/>
                <w:sz w:val="24"/>
                <w:szCs w:val="24"/>
                <w:lang w:eastAsia="ru-RU"/>
              </w:rPr>
            </w:pPr>
          </w:p>
          <w:p w:rsidR="007D2A19" w:rsidRPr="00DE6767" w:rsidRDefault="00092415" w:rsidP="007D2A1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092415">
              <w:rPr>
                <w:rFonts w:ascii="Times New Roman" w:eastAsia="Times New Roman" w:hAnsi="Times New Roman" w:cs="Times New Roman"/>
                <w:sz w:val="24"/>
                <w:szCs w:val="24"/>
                <w:lang w:eastAsia="ru-RU"/>
              </w:rPr>
              <w:t xml:space="preserve">г. Алматы, </w:t>
            </w:r>
            <w:r w:rsidR="00CB00B1">
              <w:rPr>
                <w:rFonts w:ascii="Times New Roman" w:eastAsia="Times New Roman" w:hAnsi="Times New Roman" w:cs="Times New Roman"/>
                <w:sz w:val="24"/>
                <w:szCs w:val="24"/>
                <w:lang w:eastAsia="ru-RU"/>
              </w:rPr>
              <w:t xml:space="preserve">ул. </w:t>
            </w:r>
            <w:proofErr w:type="spellStart"/>
            <w:r w:rsidR="00CB00B1">
              <w:rPr>
                <w:rFonts w:ascii="Times New Roman" w:eastAsia="Times New Roman" w:hAnsi="Times New Roman" w:cs="Times New Roman"/>
                <w:sz w:val="24"/>
                <w:szCs w:val="24"/>
                <w:lang w:eastAsia="ru-RU"/>
              </w:rPr>
              <w:t>Дегдар</w:t>
            </w:r>
            <w:proofErr w:type="spellEnd"/>
            <w:r w:rsidR="00CB00B1">
              <w:rPr>
                <w:rFonts w:ascii="Times New Roman" w:eastAsia="Times New Roman" w:hAnsi="Times New Roman" w:cs="Times New Roman"/>
                <w:sz w:val="24"/>
                <w:szCs w:val="24"/>
                <w:lang w:eastAsia="ru-RU"/>
              </w:rPr>
              <w:t>, д. 33</w:t>
            </w:r>
          </w:p>
          <w:p w:rsidR="00092415" w:rsidRPr="00092415" w:rsidRDefault="00092415" w:rsidP="00092415">
            <w:pPr>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shd w:val="clear" w:color="auto" w:fill="auto"/>
            <w:vAlign w:val="center"/>
            <w:hideMark/>
          </w:tcPr>
          <w:p w:rsidR="00092415" w:rsidRPr="00092415" w:rsidRDefault="001D09CF" w:rsidP="00CB00B1">
            <w:pPr>
              <w:spacing w:after="0" w:line="240" w:lineRule="auto"/>
              <w:jc w:val="center"/>
              <w:rPr>
                <w:rFonts w:ascii="Times New Roman" w:eastAsia="Times New Roman" w:hAnsi="Times New Roman" w:cs="Times New Roman"/>
                <w:sz w:val="24"/>
                <w:szCs w:val="24"/>
                <w:lang w:eastAsia="ru-RU"/>
              </w:rPr>
            </w:pPr>
            <w:r w:rsidRPr="001D09CF">
              <w:rPr>
                <w:rFonts w:ascii="Times New Roman" w:eastAsia="Times New Roman" w:hAnsi="Times New Roman" w:cs="Times New Roman"/>
                <w:sz w:val="24"/>
                <w:szCs w:val="24"/>
                <w:lang w:eastAsia="ru-RU"/>
              </w:rPr>
              <w:t>ТОО «</w:t>
            </w:r>
            <w:proofErr w:type="spellStart"/>
            <w:r w:rsidR="00CB00B1">
              <w:rPr>
                <w:rFonts w:ascii="Times New Roman" w:eastAsia="Times New Roman" w:hAnsi="Times New Roman" w:cs="Times New Roman"/>
                <w:sz w:val="24"/>
                <w:szCs w:val="24"/>
                <w:lang w:eastAsia="ru-RU"/>
              </w:rPr>
              <w:t>Вива</w:t>
            </w:r>
            <w:proofErr w:type="spellEnd"/>
            <w:r w:rsidR="00CB00B1">
              <w:rPr>
                <w:rFonts w:ascii="Times New Roman" w:eastAsia="Times New Roman" w:hAnsi="Times New Roman" w:cs="Times New Roman"/>
                <w:sz w:val="24"/>
                <w:szCs w:val="24"/>
                <w:lang w:eastAsia="ru-RU"/>
              </w:rPr>
              <w:t xml:space="preserve"> </w:t>
            </w:r>
            <w:proofErr w:type="spellStart"/>
            <w:proofErr w:type="gramStart"/>
            <w:r w:rsidR="00CB00B1">
              <w:rPr>
                <w:rFonts w:ascii="Times New Roman" w:eastAsia="Times New Roman" w:hAnsi="Times New Roman" w:cs="Times New Roman"/>
                <w:sz w:val="24"/>
                <w:szCs w:val="24"/>
                <w:lang w:eastAsia="ru-RU"/>
              </w:rPr>
              <w:t>Фарм</w:t>
            </w:r>
            <w:proofErr w:type="spellEnd"/>
            <w:proofErr w:type="gramEnd"/>
            <w:r w:rsidRPr="001D09CF">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92415" w:rsidRPr="00CB00B1" w:rsidRDefault="00CB00B1" w:rsidP="001D09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9 448 039,05</w:t>
            </w:r>
          </w:p>
        </w:tc>
      </w:tr>
    </w:tbl>
    <w:p w:rsidR="00092415" w:rsidRDefault="00092415" w:rsidP="00092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 основании приглашения на участие в закупе из одного источника и письма – согласия ТОО «</w:t>
      </w:r>
      <w:proofErr w:type="spellStart"/>
      <w:r w:rsidR="00CB00B1">
        <w:rPr>
          <w:rFonts w:ascii="Times New Roman" w:hAnsi="Times New Roman" w:cs="Times New Roman"/>
          <w:sz w:val="24"/>
          <w:szCs w:val="24"/>
        </w:rPr>
        <w:t>Вива</w:t>
      </w:r>
      <w:proofErr w:type="spellEnd"/>
      <w:r w:rsidR="00CB00B1">
        <w:rPr>
          <w:rFonts w:ascii="Times New Roman" w:hAnsi="Times New Roman" w:cs="Times New Roman"/>
          <w:sz w:val="24"/>
          <w:szCs w:val="24"/>
        </w:rPr>
        <w:t xml:space="preserve"> </w:t>
      </w:r>
      <w:proofErr w:type="spellStart"/>
      <w:r w:rsidR="00CB00B1">
        <w:rPr>
          <w:rFonts w:ascii="Times New Roman" w:hAnsi="Times New Roman" w:cs="Times New Roman"/>
          <w:sz w:val="24"/>
          <w:szCs w:val="24"/>
        </w:rPr>
        <w:t>Фарм</w:t>
      </w:r>
      <w:proofErr w:type="spellEnd"/>
      <w:r>
        <w:rPr>
          <w:rFonts w:ascii="Times New Roman" w:hAnsi="Times New Roman" w:cs="Times New Roman"/>
          <w:sz w:val="24"/>
          <w:szCs w:val="24"/>
        </w:rPr>
        <w:t xml:space="preserve">», а так же документов поставщика подтверждающих </w:t>
      </w:r>
      <w:r>
        <w:rPr>
          <w:rFonts w:ascii="Times New Roman" w:hAnsi="Times New Roman" w:cs="Times New Roman"/>
          <w:sz w:val="24"/>
          <w:szCs w:val="24"/>
        </w:rPr>
        <w:lastRenderedPageBreak/>
        <w:t xml:space="preserve">соответствие поставщика требованиям, установленным главами 3 и 4 Правил,  </w:t>
      </w:r>
      <w:r w:rsidRPr="00D11C70">
        <w:rPr>
          <w:rFonts w:ascii="Times New Roman" w:hAnsi="Times New Roman" w:cs="Times New Roman"/>
          <w:sz w:val="24"/>
          <w:szCs w:val="24"/>
        </w:rPr>
        <w:t xml:space="preserve">Заказчику ГКП на ПХВ «Детская городская клиническая инфекционная больница» УЗ </w:t>
      </w:r>
      <w:proofErr w:type="spellStart"/>
      <w:r w:rsidRPr="00D11C70">
        <w:rPr>
          <w:rFonts w:ascii="Times New Roman" w:hAnsi="Times New Roman" w:cs="Times New Roman"/>
          <w:sz w:val="24"/>
          <w:szCs w:val="24"/>
        </w:rPr>
        <w:t>г</w:t>
      </w:r>
      <w:proofErr w:type="gramStart"/>
      <w:r w:rsidRPr="00D11C70">
        <w:rPr>
          <w:rFonts w:ascii="Times New Roman" w:hAnsi="Times New Roman" w:cs="Times New Roman"/>
          <w:sz w:val="24"/>
          <w:szCs w:val="24"/>
        </w:rPr>
        <w:t>.А</w:t>
      </w:r>
      <w:proofErr w:type="gramEnd"/>
      <w:r w:rsidRPr="00D11C70">
        <w:rPr>
          <w:rFonts w:ascii="Times New Roman" w:hAnsi="Times New Roman" w:cs="Times New Roman"/>
          <w:sz w:val="24"/>
          <w:szCs w:val="24"/>
        </w:rPr>
        <w:t>лматы</w:t>
      </w:r>
      <w:proofErr w:type="spellEnd"/>
      <w:r w:rsidRPr="00D11C70">
        <w:rPr>
          <w:rFonts w:ascii="Times New Roman" w:hAnsi="Times New Roman" w:cs="Times New Roman"/>
          <w:sz w:val="24"/>
          <w:szCs w:val="24"/>
        </w:rPr>
        <w:t xml:space="preserve"> в течении трех календарных дней направить потенциальному поставщику</w:t>
      </w:r>
      <w:r>
        <w:rPr>
          <w:rFonts w:ascii="Times New Roman" w:hAnsi="Times New Roman" w:cs="Times New Roman"/>
          <w:sz w:val="24"/>
          <w:szCs w:val="24"/>
        </w:rPr>
        <w:t xml:space="preserve"> </w:t>
      </w:r>
      <w:r w:rsidRPr="00D11C70">
        <w:rPr>
          <w:rFonts w:ascii="Times New Roman" w:hAnsi="Times New Roman" w:cs="Times New Roman"/>
          <w:sz w:val="24"/>
          <w:szCs w:val="24"/>
        </w:rPr>
        <w:t>подписанный договор закупа.</w:t>
      </w:r>
      <w:r>
        <w:rPr>
          <w:rFonts w:ascii="Times New Roman" w:hAnsi="Times New Roman" w:cs="Times New Roman"/>
          <w:sz w:val="24"/>
          <w:szCs w:val="24"/>
        </w:rPr>
        <w:t xml:space="preserve"> </w:t>
      </w:r>
    </w:p>
    <w:p w:rsidR="0092264D" w:rsidRDefault="0092264D" w:rsidP="00092415">
      <w:pPr>
        <w:spacing w:after="0" w:line="240" w:lineRule="auto"/>
        <w:jc w:val="both"/>
        <w:rPr>
          <w:rFonts w:ascii="Times New Roman" w:hAnsi="Times New Roman" w:cs="Times New Roman"/>
          <w:sz w:val="24"/>
          <w:szCs w:val="24"/>
        </w:rPr>
      </w:pPr>
    </w:p>
    <w:p w:rsidR="0092264D" w:rsidRDefault="0092264D" w:rsidP="00092415">
      <w:pPr>
        <w:spacing w:after="0" w:line="240" w:lineRule="auto"/>
        <w:jc w:val="both"/>
        <w:rPr>
          <w:rFonts w:ascii="Times New Roman" w:hAnsi="Times New Roman" w:cs="Times New Roman"/>
          <w:sz w:val="24"/>
          <w:szCs w:val="24"/>
        </w:rPr>
      </w:pPr>
    </w:p>
    <w:p w:rsidR="0092264D" w:rsidRDefault="0092264D" w:rsidP="00092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Главный врач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Сералин</w:t>
      </w:r>
      <w:proofErr w:type="spellEnd"/>
      <w:r>
        <w:rPr>
          <w:rFonts w:ascii="Times New Roman" w:hAnsi="Times New Roman" w:cs="Times New Roman"/>
          <w:sz w:val="24"/>
          <w:szCs w:val="24"/>
        </w:rPr>
        <w:t xml:space="preserve"> Е.Б.</w:t>
      </w:r>
    </w:p>
    <w:p w:rsidR="0092264D" w:rsidRDefault="0092264D" w:rsidP="00092415">
      <w:pPr>
        <w:spacing w:after="0" w:line="240" w:lineRule="auto"/>
        <w:jc w:val="both"/>
        <w:rPr>
          <w:rFonts w:ascii="Times New Roman" w:hAnsi="Times New Roman" w:cs="Times New Roman"/>
          <w:sz w:val="24"/>
          <w:szCs w:val="24"/>
        </w:rPr>
      </w:pPr>
    </w:p>
    <w:p w:rsidR="0092264D" w:rsidRDefault="0092264D" w:rsidP="00092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2264D" w:rsidRDefault="0092264D" w:rsidP="009226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Менеджер по государственным закупкам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Габдуллин Р.М.</w:t>
      </w:r>
    </w:p>
    <w:p w:rsidR="00092415" w:rsidRPr="00F34537" w:rsidRDefault="00092415" w:rsidP="00F34537">
      <w:pPr>
        <w:rPr>
          <w:rFonts w:ascii="Times New Roman" w:hAnsi="Times New Roman" w:cs="Times New Roman"/>
          <w:sz w:val="24"/>
          <w:szCs w:val="24"/>
        </w:rPr>
      </w:pPr>
    </w:p>
    <w:sectPr w:rsidR="00092415" w:rsidRPr="00F34537" w:rsidSect="006D0A6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24"/>
    <w:rsid w:val="00010009"/>
    <w:rsid w:val="00092415"/>
    <w:rsid w:val="000E4D3F"/>
    <w:rsid w:val="001D09CF"/>
    <w:rsid w:val="002373B9"/>
    <w:rsid w:val="00277571"/>
    <w:rsid w:val="00284438"/>
    <w:rsid w:val="0038419E"/>
    <w:rsid w:val="00424C20"/>
    <w:rsid w:val="00525393"/>
    <w:rsid w:val="005B380C"/>
    <w:rsid w:val="005F28C6"/>
    <w:rsid w:val="00683A11"/>
    <w:rsid w:val="006B2F21"/>
    <w:rsid w:val="006B6835"/>
    <w:rsid w:val="006D0A67"/>
    <w:rsid w:val="007D2A19"/>
    <w:rsid w:val="00800A6B"/>
    <w:rsid w:val="00802E15"/>
    <w:rsid w:val="00822124"/>
    <w:rsid w:val="0085145C"/>
    <w:rsid w:val="008C19D9"/>
    <w:rsid w:val="008F3F6B"/>
    <w:rsid w:val="0092264D"/>
    <w:rsid w:val="00940110"/>
    <w:rsid w:val="00964E3F"/>
    <w:rsid w:val="009E2EC0"/>
    <w:rsid w:val="00AC0A5B"/>
    <w:rsid w:val="00B64EE3"/>
    <w:rsid w:val="00CB00B1"/>
    <w:rsid w:val="00D11C70"/>
    <w:rsid w:val="00DB4621"/>
    <w:rsid w:val="00DE6767"/>
    <w:rsid w:val="00E10AEC"/>
    <w:rsid w:val="00EF07EC"/>
    <w:rsid w:val="00F34537"/>
    <w:rsid w:val="00F6427D"/>
    <w:rsid w:val="00FA1B95"/>
    <w:rsid w:val="00FB354A"/>
    <w:rsid w:val="00FC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E15"/>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802E15"/>
    <w:rPr>
      <w:b/>
      <w:bCs/>
    </w:rPr>
  </w:style>
  <w:style w:type="paragraph" w:customStyle="1" w:styleId="Standard">
    <w:name w:val="Standard"/>
    <w:rsid w:val="00FA1B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E15"/>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802E15"/>
    <w:rPr>
      <w:b/>
      <w:bCs/>
    </w:rPr>
  </w:style>
  <w:style w:type="paragraph" w:customStyle="1" w:styleId="Standard">
    <w:name w:val="Standard"/>
    <w:rsid w:val="00FA1B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2024-01-15T17:16:00Z</cp:lastPrinted>
  <dcterms:created xsi:type="dcterms:W3CDTF">2022-02-16T09:29:00Z</dcterms:created>
  <dcterms:modified xsi:type="dcterms:W3CDTF">2024-01-15T17:17:00Z</dcterms:modified>
</cp:coreProperties>
</file>