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13" w:rsidRPr="00895F20" w:rsidRDefault="00D502F7">
      <w:pPr>
        <w:pStyle w:val="Standard"/>
        <w:jc w:val="center"/>
        <w:rPr>
          <w:rFonts w:ascii="Times New Roman" w:hAnsi="Times New Roman"/>
          <w:b/>
          <w:bCs/>
          <w:sz w:val="22"/>
          <w:szCs w:val="22"/>
        </w:rPr>
      </w:pPr>
      <w:r w:rsidRPr="00895F20">
        <w:rPr>
          <w:rFonts w:ascii="Times New Roman" w:hAnsi="Times New Roman"/>
          <w:b/>
          <w:bCs/>
          <w:sz w:val="22"/>
          <w:szCs w:val="22"/>
        </w:rPr>
        <w:t>ПРОТОКОЛ</w:t>
      </w:r>
    </w:p>
    <w:p w:rsidR="001A6B13" w:rsidRPr="00B55784" w:rsidRDefault="0088238B" w:rsidP="003D3850">
      <w:pPr>
        <w:jc w:val="center"/>
        <w:rPr>
          <w:rFonts w:ascii="Times New Roman" w:hAnsi="Times New Roman"/>
          <w:b/>
          <w:bCs/>
          <w:sz w:val="22"/>
          <w:szCs w:val="22"/>
          <w:lang w:val="kk-KZ"/>
        </w:rPr>
      </w:pPr>
      <w:r w:rsidRPr="00895F20">
        <w:rPr>
          <w:rFonts w:ascii="Times New Roman" w:hAnsi="Times New Roman"/>
          <w:b/>
          <w:bCs/>
          <w:sz w:val="22"/>
          <w:szCs w:val="22"/>
        </w:rPr>
        <w:t xml:space="preserve">об итогах тендера по закупу </w:t>
      </w:r>
      <w:r w:rsidR="00B55784">
        <w:rPr>
          <w:rFonts w:ascii="Times New Roman" w:hAnsi="Times New Roman"/>
          <w:b/>
          <w:bCs/>
          <w:sz w:val="22"/>
          <w:szCs w:val="22"/>
          <w:lang w:val="kk-KZ"/>
        </w:rPr>
        <w:t>медицинских изделий</w:t>
      </w:r>
    </w:p>
    <w:p w:rsidR="003D3850" w:rsidRDefault="003D3850" w:rsidP="003D3850">
      <w:pPr>
        <w:jc w:val="center"/>
        <w:rPr>
          <w:rFonts w:ascii="Times New Roman" w:hAnsi="Times New Roman"/>
          <w:sz w:val="22"/>
          <w:szCs w:val="22"/>
        </w:rPr>
      </w:pPr>
    </w:p>
    <w:p w:rsidR="007B4F5F" w:rsidRDefault="007B4F5F">
      <w:pPr>
        <w:pStyle w:val="Standard"/>
        <w:jc w:val="center"/>
        <w:rPr>
          <w:rFonts w:ascii="Times New Roman" w:hAnsi="Times New Roman"/>
          <w:sz w:val="22"/>
          <w:szCs w:val="22"/>
        </w:rPr>
      </w:pPr>
    </w:p>
    <w:p w:rsidR="001A6B13" w:rsidRPr="00895F20" w:rsidRDefault="000A3E9C">
      <w:pPr>
        <w:pStyle w:val="Standard"/>
        <w:rPr>
          <w:rFonts w:ascii="Times New Roman" w:hAnsi="Times New Roman"/>
          <w:sz w:val="22"/>
          <w:szCs w:val="22"/>
        </w:rPr>
      </w:pPr>
      <w:r w:rsidRPr="00895F20">
        <w:rPr>
          <w:rFonts w:ascii="Times New Roman" w:hAnsi="Times New Roman"/>
          <w:sz w:val="22"/>
          <w:szCs w:val="22"/>
        </w:rPr>
        <w:t xml:space="preserve">г. Алматы </w:t>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r>
      <w:r w:rsidR="00C324DB">
        <w:rPr>
          <w:rFonts w:ascii="Times New Roman" w:hAnsi="Times New Roman"/>
          <w:sz w:val="22"/>
          <w:szCs w:val="22"/>
        </w:rPr>
        <w:tab/>
        <w:t xml:space="preserve"> </w:t>
      </w:r>
      <w:r w:rsidR="00C324DB">
        <w:rPr>
          <w:rFonts w:ascii="Times New Roman" w:hAnsi="Times New Roman"/>
          <w:sz w:val="22"/>
          <w:szCs w:val="22"/>
        </w:rPr>
        <w:tab/>
        <w:t xml:space="preserve">       </w:t>
      </w:r>
      <w:r w:rsidR="00E12627">
        <w:rPr>
          <w:rFonts w:ascii="Times New Roman" w:hAnsi="Times New Roman"/>
          <w:sz w:val="22"/>
          <w:szCs w:val="22"/>
        </w:rPr>
        <w:t xml:space="preserve">  </w:t>
      </w:r>
      <w:r w:rsidR="00B55784">
        <w:rPr>
          <w:rFonts w:ascii="Times New Roman" w:hAnsi="Times New Roman"/>
          <w:sz w:val="22"/>
          <w:szCs w:val="22"/>
        </w:rPr>
        <w:t>«</w:t>
      </w:r>
      <w:r w:rsidR="002A3731">
        <w:rPr>
          <w:rFonts w:ascii="Times New Roman" w:hAnsi="Times New Roman"/>
          <w:sz w:val="22"/>
          <w:szCs w:val="22"/>
          <w:lang w:val="kk-KZ"/>
        </w:rPr>
        <w:t>3</w:t>
      </w:r>
      <w:r w:rsidR="00950234">
        <w:rPr>
          <w:rFonts w:ascii="Times New Roman" w:hAnsi="Times New Roman"/>
          <w:sz w:val="22"/>
          <w:szCs w:val="22"/>
          <w:lang w:val="kk-KZ"/>
        </w:rPr>
        <w:t>0</w:t>
      </w:r>
      <w:r w:rsidR="0088238B" w:rsidRPr="00895F20">
        <w:rPr>
          <w:rFonts w:ascii="Times New Roman" w:hAnsi="Times New Roman"/>
          <w:sz w:val="22"/>
          <w:szCs w:val="22"/>
        </w:rPr>
        <w:t xml:space="preserve">» </w:t>
      </w:r>
      <w:r w:rsidR="00C324DB">
        <w:rPr>
          <w:rFonts w:ascii="Times New Roman" w:hAnsi="Times New Roman"/>
          <w:sz w:val="22"/>
          <w:szCs w:val="22"/>
        </w:rPr>
        <w:t>я</w:t>
      </w:r>
      <w:r w:rsidR="009A298C">
        <w:rPr>
          <w:rFonts w:ascii="Times New Roman" w:hAnsi="Times New Roman"/>
          <w:sz w:val="22"/>
          <w:szCs w:val="22"/>
        </w:rPr>
        <w:t>нваря</w:t>
      </w:r>
      <w:r w:rsidR="00C324DB">
        <w:rPr>
          <w:rFonts w:ascii="Times New Roman" w:hAnsi="Times New Roman"/>
          <w:sz w:val="22"/>
          <w:szCs w:val="22"/>
        </w:rPr>
        <w:t xml:space="preserve"> </w:t>
      </w:r>
      <w:r w:rsidR="0088238B" w:rsidRPr="00895F20">
        <w:rPr>
          <w:rFonts w:ascii="Times New Roman" w:hAnsi="Times New Roman"/>
          <w:sz w:val="22"/>
          <w:szCs w:val="22"/>
        </w:rPr>
        <w:t>20</w:t>
      </w:r>
      <w:r w:rsidR="00CF586D" w:rsidRPr="00895F20">
        <w:rPr>
          <w:rFonts w:ascii="Times New Roman" w:hAnsi="Times New Roman"/>
          <w:sz w:val="22"/>
          <w:szCs w:val="22"/>
        </w:rPr>
        <w:t>2</w:t>
      </w:r>
      <w:r w:rsidR="009A298C">
        <w:rPr>
          <w:rFonts w:ascii="Times New Roman" w:hAnsi="Times New Roman"/>
          <w:sz w:val="22"/>
          <w:szCs w:val="22"/>
        </w:rPr>
        <w:t>3</w:t>
      </w:r>
      <w:r w:rsidR="00E12627">
        <w:rPr>
          <w:rFonts w:ascii="Times New Roman" w:hAnsi="Times New Roman"/>
          <w:sz w:val="22"/>
          <w:szCs w:val="22"/>
        </w:rPr>
        <w:t>г.</w:t>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r>
      <w:r w:rsidR="0088238B" w:rsidRPr="00895F20">
        <w:rPr>
          <w:rFonts w:ascii="Times New Roman" w:hAnsi="Times New Roman"/>
          <w:sz w:val="22"/>
          <w:szCs w:val="22"/>
        </w:rPr>
        <w:tab/>
        <w:t xml:space="preserve">    </w:t>
      </w:r>
    </w:p>
    <w:p w:rsidR="001A6B13" w:rsidRPr="00895F20" w:rsidRDefault="0088238B">
      <w:pPr>
        <w:pStyle w:val="Standard"/>
        <w:rPr>
          <w:rFonts w:ascii="Times New Roman" w:hAnsi="Times New Roman"/>
          <w:b/>
          <w:sz w:val="22"/>
          <w:szCs w:val="22"/>
        </w:rPr>
      </w:pPr>
      <w:r w:rsidRPr="00895F20">
        <w:rPr>
          <w:rFonts w:ascii="Times New Roman" w:hAnsi="Times New Roman"/>
          <w:b/>
          <w:sz w:val="22"/>
          <w:szCs w:val="22"/>
        </w:rPr>
        <w:t xml:space="preserve">1. </w:t>
      </w:r>
      <w:r w:rsidR="00090BD9" w:rsidRPr="00895F20">
        <w:rPr>
          <w:rFonts w:ascii="Times New Roman" w:hAnsi="Times New Roman"/>
          <w:b/>
          <w:sz w:val="22"/>
          <w:szCs w:val="22"/>
        </w:rPr>
        <w:t>Заказчик/</w:t>
      </w:r>
      <w:r w:rsidRPr="00895F20">
        <w:rPr>
          <w:rFonts w:ascii="Times New Roman" w:hAnsi="Times New Roman"/>
          <w:b/>
          <w:sz w:val="22"/>
          <w:szCs w:val="22"/>
        </w:rPr>
        <w:t>Организатор государственных закупок</w:t>
      </w:r>
      <w:r w:rsidR="000A3E9C" w:rsidRPr="00895F20">
        <w:rPr>
          <w:rFonts w:ascii="Times New Roman" w:hAnsi="Times New Roman"/>
          <w:b/>
          <w:sz w:val="22"/>
          <w:szCs w:val="22"/>
        </w:rPr>
        <w:t xml:space="preserve"> — Г</w:t>
      </w:r>
      <w:r w:rsidR="00090BD9" w:rsidRPr="00895F20">
        <w:rPr>
          <w:rFonts w:ascii="Times New Roman" w:hAnsi="Times New Roman"/>
          <w:b/>
          <w:sz w:val="22"/>
          <w:szCs w:val="22"/>
        </w:rPr>
        <w:t>К</w:t>
      </w:r>
      <w:r w:rsidRPr="00895F20">
        <w:rPr>
          <w:rFonts w:ascii="Times New Roman" w:hAnsi="Times New Roman"/>
          <w:b/>
          <w:sz w:val="22"/>
          <w:szCs w:val="22"/>
        </w:rPr>
        <w:t>П на ПХВ «</w:t>
      </w:r>
      <w:r w:rsidR="00FC2362" w:rsidRPr="00895F20">
        <w:rPr>
          <w:rFonts w:eastAsia="Calibri"/>
          <w:b/>
          <w:sz w:val="22"/>
          <w:szCs w:val="22"/>
          <w:lang w:eastAsia="en-US"/>
        </w:rPr>
        <w:t>Детская городская клиническая инфекционная больница</w:t>
      </w:r>
      <w:r w:rsidRPr="00895F20">
        <w:rPr>
          <w:rFonts w:ascii="Times New Roman" w:hAnsi="Times New Roman"/>
          <w:b/>
          <w:sz w:val="22"/>
          <w:szCs w:val="22"/>
        </w:rPr>
        <w:t>» УЗ г. Алматы</w:t>
      </w:r>
    </w:p>
    <w:p w:rsidR="001A6B13" w:rsidRPr="00895F20" w:rsidRDefault="0088238B">
      <w:pPr>
        <w:pStyle w:val="Standard"/>
        <w:rPr>
          <w:rFonts w:ascii="Times New Roman" w:hAnsi="Times New Roman"/>
          <w:b/>
          <w:sz w:val="22"/>
          <w:szCs w:val="22"/>
        </w:rPr>
      </w:pPr>
      <w:r w:rsidRPr="00895F20">
        <w:rPr>
          <w:rFonts w:ascii="Times New Roman" w:hAnsi="Times New Roman"/>
          <w:b/>
          <w:sz w:val="22"/>
          <w:szCs w:val="22"/>
        </w:rPr>
        <w:t>2. Тендерная комиссия в составе:</w:t>
      </w:r>
    </w:p>
    <w:p w:rsidR="009A298C" w:rsidRDefault="007F0361">
      <w:pPr>
        <w:pStyle w:val="Standard"/>
        <w:rPr>
          <w:rFonts w:ascii="Times New Roman" w:hAnsi="Times New Roman"/>
          <w:sz w:val="22"/>
          <w:szCs w:val="22"/>
        </w:rPr>
      </w:pPr>
      <w:r w:rsidRPr="00895F20">
        <w:rPr>
          <w:rFonts w:ascii="Times New Roman" w:hAnsi="Times New Roman"/>
          <w:sz w:val="22"/>
          <w:szCs w:val="22"/>
        </w:rPr>
        <w:t xml:space="preserve">Председатель </w:t>
      </w:r>
      <w:r w:rsidR="007C2425" w:rsidRPr="00895F20">
        <w:rPr>
          <w:rFonts w:ascii="Times New Roman" w:hAnsi="Times New Roman"/>
          <w:sz w:val="22"/>
          <w:szCs w:val="22"/>
        </w:rPr>
        <w:t>тендерной комиссии:</w:t>
      </w:r>
      <w:r w:rsidR="0088238B" w:rsidRPr="00895F20">
        <w:rPr>
          <w:rFonts w:ascii="Times New Roman" w:hAnsi="Times New Roman"/>
          <w:sz w:val="22"/>
          <w:szCs w:val="22"/>
        </w:rPr>
        <w:t xml:space="preserve"> </w:t>
      </w:r>
    </w:p>
    <w:p w:rsidR="001A6B13" w:rsidRPr="00895F20" w:rsidRDefault="009A298C">
      <w:pPr>
        <w:pStyle w:val="Standard"/>
        <w:rPr>
          <w:rFonts w:ascii="Times New Roman" w:hAnsi="Times New Roman"/>
          <w:sz w:val="22"/>
          <w:szCs w:val="22"/>
        </w:rPr>
      </w:pPr>
      <w:r>
        <w:rPr>
          <w:rFonts w:ascii="Times New Roman" w:hAnsi="Times New Roman"/>
          <w:sz w:val="22"/>
          <w:szCs w:val="22"/>
        </w:rPr>
        <w:t>Г</w:t>
      </w:r>
      <w:r w:rsidR="007C2425" w:rsidRPr="00895F20">
        <w:rPr>
          <w:rFonts w:ascii="Times New Roman" w:hAnsi="Times New Roman"/>
          <w:sz w:val="22"/>
          <w:szCs w:val="22"/>
        </w:rPr>
        <w:t xml:space="preserve">лавный врач – </w:t>
      </w:r>
      <w:proofErr w:type="spellStart"/>
      <w:r w:rsidR="007C2425" w:rsidRPr="00895F20">
        <w:rPr>
          <w:rFonts w:ascii="Times New Roman" w:hAnsi="Times New Roman"/>
          <w:sz w:val="22"/>
          <w:szCs w:val="22"/>
        </w:rPr>
        <w:t>Сералин</w:t>
      </w:r>
      <w:proofErr w:type="spellEnd"/>
      <w:r w:rsidR="007C2425" w:rsidRPr="00895F20">
        <w:rPr>
          <w:rFonts w:ascii="Times New Roman" w:hAnsi="Times New Roman"/>
          <w:sz w:val="22"/>
          <w:szCs w:val="22"/>
        </w:rPr>
        <w:t xml:space="preserve"> </w:t>
      </w:r>
      <w:r w:rsidR="007C2425" w:rsidRPr="00895F20">
        <w:rPr>
          <w:rFonts w:ascii="Times New Roman" w:hAnsi="Times New Roman" w:cs="Times New Roman"/>
          <w:sz w:val="22"/>
          <w:szCs w:val="22"/>
        </w:rPr>
        <w:t>Е</w:t>
      </w:r>
      <w:r w:rsidR="002C1FBE">
        <w:rPr>
          <w:rFonts w:ascii="Times New Roman" w:hAnsi="Times New Roman" w:cs="Times New Roman"/>
          <w:sz w:val="22"/>
          <w:szCs w:val="22"/>
        </w:rPr>
        <w:t>.</w:t>
      </w:r>
      <w:r w:rsidR="007C2425" w:rsidRPr="00895F20">
        <w:rPr>
          <w:rFonts w:ascii="Times New Roman" w:hAnsi="Times New Roman" w:cs="Times New Roman"/>
          <w:sz w:val="22"/>
          <w:szCs w:val="22"/>
        </w:rPr>
        <w:t>Б</w:t>
      </w:r>
      <w:r w:rsidR="002C1FBE">
        <w:rPr>
          <w:rFonts w:ascii="Times New Roman" w:hAnsi="Times New Roman" w:cs="Times New Roman"/>
          <w:sz w:val="22"/>
          <w:szCs w:val="22"/>
        </w:rPr>
        <w:t>.</w:t>
      </w:r>
    </w:p>
    <w:p w:rsidR="009A298C" w:rsidRDefault="009A298C" w:rsidP="009A298C">
      <w:pPr>
        <w:pStyle w:val="Standard"/>
        <w:rPr>
          <w:rFonts w:ascii="Times New Roman" w:hAnsi="Times New Roman" w:cs="Times New Roman"/>
          <w:sz w:val="22"/>
          <w:szCs w:val="22"/>
        </w:rPr>
      </w:pPr>
      <w:r>
        <w:rPr>
          <w:rFonts w:ascii="Times New Roman" w:hAnsi="Times New Roman" w:cs="Times New Roman"/>
          <w:sz w:val="22"/>
          <w:szCs w:val="22"/>
        </w:rPr>
        <w:t>Заместитель председателя тендерной комиссии:</w:t>
      </w:r>
    </w:p>
    <w:p w:rsidR="009A298C" w:rsidRPr="00517BD9" w:rsidRDefault="009A298C" w:rsidP="009A298C">
      <w:pPr>
        <w:pStyle w:val="Standard"/>
        <w:rPr>
          <w:rFonts w:ascii="Times New Roman" w:hAnsi="Times New Roman"/>
          <w:sz w:val="22"/>
          <w:szCs w:val="22"/>
        </w:rPr>
      </w:pPr>
      <w:r>
        <w:rPr>
          <w:rFonts w:ascii="Times New Roman" w:hAnsi="Times New Roman" w:cs="Times New Roman"/>
          <w:sz w:val="22"/>
          <w:szCs w:val="22"/>
        </w:rPr>
        <w:t>Главная медицинская сестра - Абдуллаева Г</w:t>
      </w:r>
      <w:r w:rsidR="002C1FBE">
        <w:rPr>
          <w:rFonts w:ascii="Times New Roman" w:hAnsi="Times New Roman" w:cs="Times New Roman"/>
          <w:sz w:val="22"/>
          <w:szCs w:val="22"/>
        </w:rPr>
        <w:t>.</w:t>
      </w:r>
      <w:r>
        <w:rPr>
          <w:rFonts w:ascii="Times New Roman" w:hAnsi="Times New Roman" w:cs="Times New Roman"/>
          <w:sz w:val="22"/>
          <w:szCs w:val="22"/>
        </w:rPr>
        <w:t>Б</w:t>
      </w:r>
      <w:r w:rsidR="002C1FBE">
        <w:rPr>
          <w:rFonts w:ascii="Times New Roman" w:hAnsi="Times New Roman" w:cs="Times New Roman"/>
          <w:sz w:val="22"/>
          <w:szCs w:val="22"/>
        </w:rPr>
        <w:t>.</w:t>
      </w:r>
    </w:p>
    <w:p w:rsidR="001A6B13" w:rsidRPr="00B32A2B" w:rsidRDefault="0088238B">
      <w:pPr>
        <w:pStyle w:val="Standard"/>
        <w:rPr>
          <w:rFonts w:ascii="Times New Roman" w:hAnsi="Times New Roman"/>
          <w:sz w:val="22"/>
          <w:szCs w:val="22"/>
        </w:rPr>
      </w:pPr>
      <w:r w:rsidRPr="00895F20">
        <w:rPr>
          <w:rFonts w:ascii="Times New Roman" w:hAnsi="Times New Roman"/>
          <w:sz w:val="22"/>
          <w:szCs w:val="22"/>
        </w:rPr>
        <w:t xml:space="preserve">Члены </w:t>
      </w:r>
      <w:r w:rsidR="007F0361" w:rsidRPr="00895F20">
        <w:rPr>
          <w:rFonts w:ascii="Times New Roman" w:hAnsi="Times New Roman"/>
          <w:sz w:val="22"/>
          <w:szCs w:val="22"/>
        </w:rPr>
        <w:t xml:space="preserve">тендерной </w:t>
      </w:r>
      <w:r w:rsidRPr="00895F20">
        <w:rPr>
          <w:rFonts w:ascii="Times New Roman" w:hAnsi="Times New Roman"/>
          <w:sz w:val="22"/>
          <w:szCs w:val="22"/>
        </w:rPr>
        <w:t>комиссии:</w:t>
      </w:r>
    </w:p>
    <w:p w:rsidR="007F0361" w:rsidRPr="00E429AB" w:rsidRDefault="005F1ADB">
      <w:pPr>
        <w:pStyle w:val="Standard"/>
        <w:rPr>
          <w:rFonts w:ascii="Times New Roman" w:hAnsi="Times New Roman" w:cs="Times New Roman"/>
          <w:sz w:val="22"/>
          <w:szCs w:val="22"/>
        </w:rPr>
      </w:pPr>
      <w:r>
        <w:rPr>
          <w:rFonts w:ascii="Times New Roman" w:hAnsi="Times New Roman" w:cs="Times New Roman"/>
          <w:sz w:val="22"/>
          <w:szCs w:val="22"/>
        </w:rPr>
        <w:t>Провизор</w:t>
      </w:r>
      <w:r w:rsidR="00B071BA" w:rsidRPr="00895F20">
        <w:rPr>
          <w:rFonts w:ascii="Times New Roman" w:hAnsi="Times New Roman" w:cs="Times New Roman"/>
          <w:sz w:val="22"/>
          <w:szCs w:val="22"/>
        </w:rPr>
        <w:t xml:space="preserve"> </w:t>
      </w:r>
      <w:r w:rsidR="00006E5A" w:rsidRPr="00895F20">
        <w:rPr>
          <w:rFonts w:ascii="Times New Roman" w:hAnsi="Times New Roman" w:cs="Times New Roman"/>
          <w:sz w:val="22"/>
          <w:szCs w:val="22"/>
        </w:rPr>
        <w:t>–</w:t>
      </w:r>
      <w:r w:rsidR="00B071BA" w:rsidRPr="00895F20">
        <w:rPr>
          <w:rFonts w:ascii="Times New Roman" w:hAnsi="Times New Roman" w:cs="Times New Roman"/>
          <w:sz w:val="22"/>
          <w:szCs w:val="22"/>
        </w:rPr>
        <w:t xml:space="preserve"> </w:t>
      </w:r>
      <w:proofErr w:type="spellStart"/>
      <w:r w:rsidR="00447203">
        <w:rPr>
          <w:rFonts w:ascii="Times New Roman" w:hAnsi="Times New Roman" w:cs="Times New Roman"/>
          <w:sz w:val="22"/>
          <w:szCs w:val="22"/>
        </w:rPr>
        <w:t>Тасмаганбетова</w:t>
      </w:r>
      <w:proofErr w:type="spellEnd"/>
      <w:r w:rsidR="00447203">
        <w:rPr>
          <w:rFonts w:ascii="Times New Roman" w:hAnsi="Times New Roman" w:cs="Times New Roman"/>
          <w:sz w:val="22"/>
          <w:szCs w:val="22"/>
        </w:rPr>
        <w:t xml:space="preserve"> Т</w:t>
      </w:r>
      <w:r w:rsidR="002C1FBE">
        <w:rPr>
          <w:rFonts w:ascii="Times New Roman" w:hAnsi="Times New Roman" w:cs="Times New Roman"/>
          <w:sz w:val="22"/>
          <w:szCs w:val="22"/>
        </w:rPr>
        <w:t>.</w:t>
      </w:r>
      <w:r w:rsidR="00447203">
        <w:rPr>
          <w:rFonts w:ascii="Times New Roman" w:hAnsi="Times New Roman" w:cs="Times New Roman"/>
          <w:sz w:val="22"/>
          <w:szCs w:val="22"/>
        </w:rPr>
        <w:t>Я</w:t>
      </w:r>
      <w:r w:rsidR="002C1FBE">
        <w:rPr>
          <w:rFonts w:ascii="Times New Roman" w:hAnsi="Times New Roman" w:cs="Times New Roman"/>
          <w:sz w:val="22"/>
          <w:szCs w:val="22"/>
        </w:rPr>
        <w:t>.</w:t>
      </w:r>
    </w:p>
    <w:p w:rsidR="001A6B13" w:rsidRPr="00895F20" w:rsidRDefault="0088238B">
      <w:pPr>
        <w:pStyle w:val="Standard"/>
        <w:rPr>
          <w:rFonts w:ascii="Times New Roman" w:hAnsi="Times New Roman"/>
          <w:sz w:val="22"/>
          <w:szCs w:val="22"/>
        </w:rPr>
      </w:pPr>
      <w:r w:rsidRPr="00895F20">
        <w:rPr>
          <w:rFonts w:ascii="Times New Roman" w:hAnsi="Times New Roman"/>
          <w:sz w:val="22"/>
          <w:szCs w:val="22"/>
        </w:rPr>
        <w:t xml:space="preserve">Секретарь </w:t>
      </w:r>
      <w:r w:rsidR="00006E5A" w:rsidRPr="00895F20">
        <w:rPr>
          <w:rFonts w:ascii="Times New Roman" w:hAnsi="Times New Roman"/>
          <w:sz w:val="22"/>
          <w:szCs w:val="22"/>
        </w:rPr>
        <w:t xml:space="preserve">тендерной </w:t>
      </w:r>
      <w:r w:rsidRPr="00895F20">
        <w:rPr>
          <w:rFonts w:ascii="Times New Roman" w:hAnsi="Times New Roman"/>
          <w:sz w:val="22"/>
          <w:szCs w:val="22"/>
        </w:rPr>
        <w:t>комиссии:</w:t>
      </w:r>
    </w:p>
    <w:p w:rsidR="001A6B13" w:rsidRPr="00895F20" w:rsidRDefault="00EC4354">
      <w:pPr>
        <w:pStyle w:val="Standard"/>
        <w:rPr>
          <w:rFonts w:ascii="Times New Roman" w:hAnsi="Times New Roman"/>
          <w:sz w:val="22"/>
          <w:szCs w:val="22"/>
        </w:rPr>
      </w:pPr>
      <w:r w:rsidRPr="00895F20">
        <w:rPr>
          <w:rFonts w:ascii="Times New Roman" w:hAnsi="Times New Roman"/>
          <w:sz w:val="22"/>
          <w:szCs w:val="22"/>
        </w:rPr>
        <w:t>М</w:t>
      </w:r>
      <w:r w:rsidR="007F0361" w:rsidRPr="00895F20">
        <w:rPr>
          <w:rFonts w:ascii="Times New Roman" w:hAnsi="Times New Roman"/>
          <w:sz w:val="22"/>
          <w:szCs w:val="22"/>
        </w:rPr>
        <w:t>енеджер по</w:t>
      </w:r>
      <w:r w:rsidR="00F67042" w:rsidRPr="00895F20">
        <w:rPr>
          <w:rFonts w:ascii="Times New Roman" w:hAnsi="Times New Roman"/>
          <w:sz w:val="22"/>
          <w:szCs w:val="22"/>
        </w:rPr>
        <w:t xml:space="preserve"> гос</w:t>
      </w:r>
      <w:r w:rsidR="007F0361" w:rsidRPr="00895F20">
        <w:rPr>
          <w:rFonts w:ascii="Times New Roman" w:hAnsi="Times New Roman"/>
          <w:sz w:val="22"/>
          <w:szCs w:val="22"/>
        </w:rPr>
        <w:t xml:space="preserve">. </w:t>
      </w:r>
      <w:r w:rsidR="00CA343B" w:rsidRPr="00895F20">
        <w:rPr>
          <w:rFonts w:ascii="Times New Roman" w:hAnsi="Times New Roman"/>
          <w:sz w:val="22"/>
          <w:szCs w:val="22"/>
        </w:rPr>
        <w:t>закупкам - Габдуллин Р</w:t>
      </w:r>
      <w:r w:rsidR="002C1FBE">
        <w:rPr>
          <w:rFonts w:ascii="Times New Roman" w:hAnsi="Times New Roman"/>
          <w:sz w:val="22"/>
          <w:szCs w:val="22"/>
        </w:rPr>
        <w:t>.</w:t>
      </w:r>
      <w:r w:rsidR="00CA343B" w:rsidRPr="00895F20">
        <w:rPr>
          <w:rFonts w:ascii="Times New Roman" w:hAnsi="Times New Roman"/>
          <w:sz w:val="22"/>
          <w:szCs w:val="22"/>
        </w:rPr>
        <w:t>М</w:t>
      </w:r>
      <w:r w:rsidR="002C1FBE">
        <w:rPr>
          <w:rFonts w:ascii="Times New Roman" w:hAnsi="Times New Roman"/>
          <w:sz w:val="22"/>
          <w:szCs w:val="22"/>
        </w:rPr>
        <w:t>.</w:t>
      </w:r>
      <w:r w:rsidRPr="00895F20">
        <w:rPr>
          <w:rFonts w:ascii="Times New Roman" w:hAnsi="Times New Roman"/>
          <w:sz w:val="22"/>
          <w:szCs w:val="22"/>
        </w:rPr>
        <w:t xml:space="preserve">  </w:t>
      </w:r>
    </w:p>
    <w:p w:rsidR="001A6B13" w:rsidRPr="00895F20" w:rsidRDefault="0088238B">
      <w:pPr>
        <w:pStyle w:val="Standard"/>
        <w:rPr>
          <w:rFonts w:ascii="Times New Roman" w:hAnsi="Times New Roman"/>
          <w:b/>
          <w:sz w:val="22"/>
          <w:szCs w:val="22"/>
        </w:rPr>
      </w:pPr>
      <w:r w:rsidRPr="00895F20">
        <w:rPr>
          <w:rFonts w:ascii="Times New Roman" w:hAnsi="Times New Roman"/>
          <w:b/>
          <w:sz w:val="22"/>
          <w:szCs w:val="22"/>
        </w:rPr>
        <w:t>3. Наименование и краткое описание заку</w:t>
      </w:r>
      <w:r w:rsidR="00816DE1" w:rsidRPr="00895F20">
        <w:rPr>
          <w:rFonts w:ascii="Times New Roman" w:hAnsi="Times New Roman"/>
          <w:b/>
          <w:sz w:val="22"/>
          <w:szCs w:val="22"/>
        </w:rPr>
        <w:t xml:space="preserve">па </w:t>
      </w:r>
      <w:r w:rsidR="00635C09" w:rsidRPr="00895F20">
        <w:rPr>
          <w:rFonts w:ascii="Times New Roman" w:hAnsi="Times New Roman"/>
          <w:b/>
          <w:sz w:val="22"/>
          <w:szCs w:val="22"/>
        </w:rPr>
        <w:t>медицинских изделий</w:t>
      </w:r>
      <w:r w:rsidRPr="00895F20">
        <w:rPr>
          <w:rFonts w:ascii="Times New Roman" w:hAnsi="Times New Roman"/>
          <w:b/>
          <w:sz w:val="22"/>
          <w:szCs w:val="22"/>
        </w:rPr>
        <w:t xml:space="preserve"> способом тендера:</w:t>
      </w:r>
    </w:p>
    <w:tbl>
      <w:tblPr>
        <w:tblW w:w="16735" w:type="dxa"/>
        <w:tblInd w:w="-15" w:type="dxa"/>
        <w:tblLayout w:type="fixed"/>
        <w:tblCellMar>
          <w:left w:w="10" w:type="dxa"/>
          <w:right w:w="10" w:type="dxa"/>
        </w:tblCellMar>
        <w:tblLook w:val="0000" w:firstRow="0" w:lastRow="0" w:firstColumn="0" w:lastColumn="0" w:noHBand="0" w:noVBand="0"/>
      </w:tblPr>
      <w:tblGrid>
        <w:gridCol w:w="900"/>
        <w:gridCol w:w="8668"/>
        <w:gridCol w:w="1559"/>
        <w:gridCol w:w="1417"/>
        <w:gridCol w:w="2552"/>
        <w:gridCol w:w="1639"/>
      </w:tblGrid>
      <w:tr w:rsidR="00E7040A" w:rsidRPr="00895F20" w:rsidTr="00661F3A">
        <w:trPr>
          <w:gridAfter w:val="1"/>
          <w:wAfter w:w="1639" w:type="dxa"/>
        </w:trPr>
        <w:tc>
          <w:tcPr>
            <w:tcW w:w="9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7040A" w:rsidRPr="00895F20" w:rsidRDefault="00E7040A" w:rsidP="00FB5710">
            <w:pPr>
              <w:pStyle w:val="TableContents"/>
              <w:jc w:val="center"/>
              <w:rPr>
                <w:rFonts w:hint="eastAsia"/>
                <w:b/>
                <w:color w:val="000000"/>
                <w:sz w:val="22"/>
                <w:szCs w:val="22"/>
              </w:rPr>
            </w:pPr>
            <w:r w:rsidRPr="00895F20">
              <w:rPr>
                <w:b/>
                <w:color w:val="000000"/>
                <w:sz w:val="22"/>
                <w:szCs w:val="22"/>
              </w:rPr>
              <w:t>№ лота</w:t>
            </w:r>
          </w:p>
        </w:tc>
        <w:tc>
          <w:tcPr>
            <w:tcW w:w="86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7040A" w:rsidRPr="00895F20" w:rsidRDefault="00FB5710" w:rsidP="00FB5710">
            <w:pPr>
              <w:pStyle w:val="TableContents"/>
              <w:jc w:val="center"/>
              <w:rPr>
                <w:rFonts w:ascii="Times New Roman" w:hAnsi="Times New Roman" w:cs="Times New Roman"/>
                <w:b/>
                <w:color w:val="000000"/>
                <w:sz w:val="22"/>
                <w:szCs w:val="22"/>
              </w:rPr>
            </w:pPr>
            <w:r w:rsidRPr="00895F20">
              <w:rPr>
                <w:rFonts w:ascii="Times New Roman" w:hAnsi="Times New Roman" w:cs="Times New Roman"/>
                <w:b/>
                <w:color w:val="000000"/>
                <w:sz w:val="22"/>
                <w:szCs w:val="22"/>
              </w:rPr>
              <w:t>Наименование медицинских изделий (товара)</w:t>
            </w:r>
          </w:p>
        </w:tc>
        <w:tc>
          <w:tcPr>
            <w:tcW w:w="1559" w:type="dxa"/>
            <w:tcBorders>
              <w:top w:val="single" w:sz="4" w:space="0" w:color="000000"/>
              <w:left w:val="single" w:sz="4" w:space="0" w:color="000000"/>
              <w:bottom w:val="single" w:sz="4" w:space="0" w:color="000000"/>
            </w:tcBorders>
          </w:tcPr>
          <w:p w:rsidR="00E7040A" w:rsidRPr="00895F20" w:rsidRDefault="00E7040A" w:rsidP="00FB5710">
            <w:pPr>
              <w:pStyle w:val="TableContents"/>
              <w:jc w:val="center"/>
              <w:rPr>
                <w:rFonts w:hint="eastAsia"/>
                <w:b/>
                <w:color w:val="000000"/>
                <w:sz w:val="22"/>
                <w:szCs w:val="22"/>
              </w:rPr>
            </w:pPr>
            <w:proofErr w:type="spellStart"/>
            <w:r w:rsidRPr="00895F20">
              <w:rPr>
                <w:b/>
                <w:color w:val="000000"/>
                <w:sz w:val="22"/>
                <w:szCs w:val="22"/>
              </w:rPr>
              <w:t>ед</w:t>
            </w:r>
            <w:proofErr w:type="gramStart"/>
            <w:r w:rsidRPr="00895F20">
              <w:rPr>
                <w:b/>
                <w:color w:val="000000"/>
                <w:sz w:val="22"/>
                <w:szCs w:val="22"/>
              </w:rPr>
              <w:t>.и</w:t>
            </w:r>
            <w:proofErr w:type="gramEnd"/>
            <w:r w:rsidRPr="00895F20">
              <w:rPr>
                <w:b/>
                <w:color w:val="000000"/>
                <w:sz w:val="22"/>
                <w:szCs w:val="22"/>
              </w:rPr>
              <w:t>зм</w:t>
            </w:r>
            <w:proofErr w:type="spellEnd"/>
            <w:r w:rsidRPr="00895F20">
              <w:rPr>
                <w:b/>
                <w:color w:val="000000"/>
                <w:sz w:val="22"/>
                <w:szCs w:val="22"/>
              </w:rPr>
              <w:t>.</w:t>
            </w:r>
          </w:p>
        </w:tc>
        <w:tc>
          <w:tcPr>
            <w:tcW w:w="1417" w:type="dxa"/>
            <w:tcBorders>
              <w:top w:val="single" w:sz="4" w:space="0" w:color="000000"/>
              <w:left w:val="single" w:sz="4" w:space="0" w:color="000000"/>
              <w:bottom w:val="single" w:sz="4" w:space="0" w:color="000000"/>
            </w:tcBorders>
          </w:tcPr>
          <w:p w:rsidR="00E7040A" w:rsidRPr="00895F20" w:rsidRDefault="00E7040A" w:rsidP="00FB5710">
            <w:pPr>
              <w:pStyle w:val="TableContents"/>
              <w:jc w:val="center"/>
              <w:rPr>
                <w:rFonts w:asciiTheme="minorHAnsi" w:hAnsiTheme="minorHAnsi"/>
                <w:b/>
                <w:color w:val="000000"/>
                <w:sz w:val="22"/>
                <w:szCs w:val="22"/>
              </w:rPr>
            </w:pPr>
            <w:r w:rsidRPr="00895F20">
              <w:rPr>
                <w:b/>
                <w:color w:val="000000"/>
                <w:sz w:val="22"/>
                <w:szCs w:val="22"/>
              </w:rPr>
              <w:t>кол-во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7040A" w:rsidRPr="00895F20" w:rsidRDefault="00E7040A" w:rsidP="00FB5710">
            <w:pPr>
              <w:pStyle w:val="TableContents"/>
              <w:jc w:val="center"/>
              <w:rPr>
                <w:rFonts w:hint="eastAsia"/>
                <w:b/>
                <w:color w:val="000000"/>
                <w:sz w:val="22"/>
                <w:szCs w:val="22"/>
              </w:rPr>
            </w:pPr>
            <w:r w:rsidRPr="00895F20">
              <w:rPr>
                <w:b/>
                <w:color w:val="000000"/>
                <w:sz w:val="22"/>
                <w:szCs w:val="22"/>
              </w:rPr>
              <w:t>Выделенная сумма, тенге</w:t>
            </w:r>
          </w:p>
          <w:p w:rsidR="00FB5710" w:rsidRPr="00895F20" w:rsidRDefault="00FB5710" w:rsidP="00FB5710">
            <w:pPr>
              <w:pStyle w:val="TableContents"/>
              <w:jc w:val="center"/>
              <w:rPr>
                <w:rFonts w:hint="eastAsia"/>
                <w:b/>
                <w:color w:val="000000"/>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rPr>
            </w:pPr>
            <w:r w:rsidRPr="00B447A7">
              <w:rPr>
                <w:rFonts w:ascii="Times New Roman" w:hAnsi="Times New Roman" w:cs="Times New Roman"/>
                <w:sz w:val="20"/>
                <w:szCs w:val="20"/>
              </w:rPr>
              <w:t>1</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Вакуумная система для забора </w:t>
            </w:r>
            <w:proofErr w:type="spellStart"/>
            <w:r w:rsidRPr="00736416">
              <w:rPr>
                <w:rFonts w:ascii="Times New Roman" w:eastAsia="Times New Roman" w:hAnsi="Times New Roman" w:cs="Times New Roman"/>
                <w:sz w:val="20"/>
                <w:szCs w:val="20"/>
              </w:rPr>
              <w:t>капилярной</w:t>
            </w:r>
            <w:proofErr w:type="spellEnd"/>
            <w:r w:rsidRPr="00736416">
              <w:rPr>
                <w:rFonts w:ascii="Times New Roman" w:eastAsia="Times New Roman" w:hAnsi="Times New Roman" w:cs="Times New Roman"/>
                <w:sz w:val="20"/>
                <w:szCs w:val="20"/>
              </w:rPr>
              <w:t xml:space="preserve"> и венозной крови сте</w:t>
            </w:r>
            <w:r>
              <w:rPr>
                <w:rFonts w:ascii="Times New Roman" w:eastAsia="Times New Roman" w:hAnsi="Times New Roman" w:cs="Times New Roman"/>
                <w:sz w:val="20"/>
                <w:szCs w:val="20"/>
              </w:rPr>
              <w:t>рильная одноразового применения</w:t>
            </w:r>
            <w:r w:rsidRPr="00736416">
              <w:rPr>
                <w:rFonts w:ascii="Times New Roman" w:eastAsia="Times New Roman" w:hAnsi="Times New Roman" w:cs="Times New Roman"/>
                <w:sz w:val="20"/>
                <w:szCs w:val="20"/>
              </w:rPr>
              <w:t xml:space="preserve"> (Пробирки </w:t>
            </w:r>
            <w:proofErr w:type="spellStart"/>
            <w:r w:rsidRPr="00736416">
              <w:rPr>
                <w:rFonts w:ascii="Times New Roman" w:eastAsia="Times New Roman" w:hAnsi="Times New Roman" w:cs="Times New Roman"/>
                <w:sz w:val="20"/>
                <w:szCs w:val="20"/>
              </w:rPr>
              <w:t>ваку-ые</w:t>
            </w:r>
            <w:proofErr w:type="spellEnd"/>
            <w:r w:rsidRPr="00736416">
              <w:rPr>
                <w:rFonts w:ascii="Times New Roman" w:eastAsia="Times New Roman" w:hAnsi="Times New Roman" w:cs="Times New Roman"/>
                <w:sz w:val="20"/>
                <w:szCs w:val="20"/>
              </w:rPr>
              <w:t xml:space="preserve"> с капилляром ЭДТА К3) 0,5 мл </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99 000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rPr>
            </w:pPr>
            <w:r w:rsidRPr="00B447A7">
              <w:rPr>
                <w:rFonts w:ascii="Times New Roman" w:hAnsi="Times New Roman" w:cs="Times New Roman"/>
                <w:sz w:val="20"/>
                <w:szCs w:val="20"/>
              </w:rPr>
              <w:t>2</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СН10</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10 000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2 560 000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rPr>
            </w:pPr>
            <w:r w:rsidRPr="00B447A7">
              <w:rPr>
                <w:rFonts w:ascii="Times New Roman" w:hAnsi="Times New Roman" w:cs="Times New Roman"/>
                <w:sz w:val="20"/>
                <w:szCs w:val="20"/>
              </w:rPr>
              <w:t>3</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СН12</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700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179 200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rPr>
            </w:pPr>
            <w:r w:rsidRPr="00B447A7">
              <w:rPr>
                <w:rFonts w:ascii="Times New Roman" w:hAnsi="Times New Roman" w:cs="Times New Roman"/>
                <w:sz w:val="20"/>
                <w:szCs w:val="20"/>
              </w:rPr>
              <w:t>4</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СН14</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51 200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5</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СН8</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12 000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3 072 000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6</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xml:space="preserve">. применения, СН 6 </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512 000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7</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ИГЛА для спинальной анестезии,  Тип </w:t>
            </w:r>
            <w:proofErr w:type="spellStart"/>
            <w:r w:rsidRPr="00736416">
              <w:rPr>
                <w:rFonts w:ascii="Times New Roman" w:eastAsia="Times New Roman" w:hAnsi="Times New Roman" w:cs="Times New Roman"/>
                <w:sz w:val="20"/>
                <w:szCs w:val="20"/>
              </w:rPr>
              <w:t>Квинке</w:t>
            </w:r>
            <w:proofErr w:type="spellEnd"/>
            <w:r w:rsidRPr="00736416">
              <w:rPr>
                <w:rFonts w:ascii="Times New Roman" w:eastAsia="Times New Roman" w:hAnsi="Times New Roman" w:cs="Times New Roman"/>
                <w:sz w:val="20"/>
                <w:szCs w:val="20"/>
              </w:rPr>
              <w:t xml:space="preserve">, размер 20 G  </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3 600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7 524 000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8</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Катетер для аспирации верхних дыхательных путей размер под заказ</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190 000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9</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Катетер торакальный с троакаром размер под заказ</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40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472 000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10</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Комплект для </w:t>
            </w:r>
            <w:proofErr w:type="spellStart"/>
            <w:r w:rsidRPr="00736416">
              <w:rPr>
                <w:rFonts w:ascii="Times New Roman" w:eastAsia="Times New Roman" w:hAnsi="Times New Roman" w:cs="Times New Roman"/>
                <w:sz w:val="20"/>
                <w:szCs w:val="20"/>
              </w:rPr>
              <w:t>катеризаций</w:t>
            </w:r>
            <w:proofErr w:type="spellEnd"/>
            <w:r w:rsidRPr="00736416">
              <w:rPr>
                <w:rFonts w:ascii="Times New Roman" w:eastAsia="Times New Roman" w:hAnsi="Times New Roman" w:cs="Times New Roman"/>
                <w:sz w:val="20"/>
                <w:szCs w:val="20"/>
              </w:rPr>
              <w:t xml:space="preserve"> крупных сосудов (по </w:t>
            </w:r>
            <w:proofErr w:type="spellStart"/>
            <w:r w:rsidRPr="00736416">
              <w:rPr>
                <w:rFonts w:ascii="Times New Roman" w:eastAsia="Times New Roman" w:hAnsi="Times New Roman" w:cs="Times New Roman"/>
                <w:sz w:val="20"/>
                <w:szCs w:val="20"/>
              </w:rPr>
              <w:t>Сильденгеру</w:t>
            </w:r>
            <w:proofErr w:type="spellEnd"/>
            <w:r w:rsidRPr="00736416">
              <w:rPr>
                <w:rFonts w:ascii="Times New Roman" w:eastAsia="Times New Roman" w:hAnsi="Times New Roman" w:cs="Times New Roman"/>
                <w:sz w:val="20"/>
                <w:szCs w:val="20"/>
              </w:rPr>
              <w:t>) одноканальный, размер от 3F; 4F, 5F под заказ</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600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8 100 000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11</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proofErr w:type="gramStart"/>
            <w:r w:rsidRPr="00736416">
              <w:rPr>
                <w:rFonts w:ascii="Times New Roman" w:eastAsia="Times New Roman" w:hAnsi="Times New Roman" w:cs="Times New Roman"/>
                <w:sz w:val="20"/>
                <w:szCs w:val="20"/>
              </w:rPr>
              <w:t>Контейнер для биологического материала 30 мл с крышкой шпателем в индивидуальный упаковке</w:t>
            </w:r>
            <w:proofErr w:type="gramEnd"/>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30 000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2 028 600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12</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proofErr w:type="gramStart"/>
            <w:r w:rsidRPr="00736416">
              <w:rPr>
                <w:rFonts w:ascii="Times New Roman" w:eastAsia="Times New Roman" w:hAnsi="Times New Roman" w:cs="Times New Roman"/>
                <w:sz w:val="20"/>
                <w:szCs w:val="20"/>
              </w:rPr>
              <w:t>Контейнер для биологического материала 60 мл с крышкой стерильный в индивидуальный упаковке</w:t>
            </w:r>
            <w:proofErr w:type="gramEnd"/>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30 000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1 950 000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13</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Лейкопластырь медицинский </w:t>
            </w:r>
            <w:proofErr w:type="spellStart"/>
            <w:r w:rsidRPr="00736416">
              <w:rPr>
                <w:rFonts w:ascii="Times New Roman" w:eastAsia="Times New Roman" w:hAnsi="Times New Roman" w:cs="Times New Roman"/>
                <w:sz w:val="20"/>
                <w:szCs w:val="20"/>
              </w:rPr>
              <w:t>гипоаллергенный</w:t>
            </w:r>
            <w:proofErr w:type="spellEnd"/>
            <w:r w:rsidRPr="00736416">
              <w:rPr>
                <w:rFonts w:ascii="Times New Roman" w:eastAsia="Times New Roman" w:hAnsi="Times New Roman" w:cs="Times New Roman"/>
                <w:sz w:val="20"/>
                <w:szCs w:val="20"/>
              </w:rPr>
              <w:t xml:space="preserve"> 2,5смх5м</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1 154 100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lastRenderedPageBreak/>
              <w:t>14</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Мини </w:t>
            </w:r>
            <w:proofErr w:type="spellStart"/>
            <w:r w:rsidRPr="00736416">
              <w:rPr>
                <w:rFonts w:ascii="Times New Roman" w:eastAsia="Times New Roman" w:hAnsi="Times New Roman" w:cs="Times New Roman"/>
                <w:sz w:val="20"/>
                <w:szCs w:val="20"/>
              </w:rPr>
              <w:t>спайк</w:t>
            </w:r>
            <w:proofErr w:type="spellEnd"/>
            <w:r w:rsidRPr="00736416">
              <w:rPr>
                <w:rFonts w:ascii="Times New Roman" w:eastAsia="Times New Roman" w:hAnsi="Times New Roman" w:cs="Times New Roman"/>
                <w:sz w:val="20"/>
                <w:szCs w:val="20"/>
              </w:rPr>
              <w:t>. Стандартный наконечник с антибактериальным воздушным фильтром 0,45 мм</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3 000 000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15</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СКАРИФИКАТОР одноразовый  с глубиной прокола 1,8 мм с иглой 21G</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51 980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16</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Стаканчик для </w:t>
            </w:r>
            <w:proofErr w:type="spellStart"/>
            <w:r w:rsidRPr="00736416">
              <w:rPr>
                <w:rFonts w:ascii="Times New Roman" w:eastAsia="Times New Roman" w:hAnsi="Times New Roman" w:cs="Times New Roman"/>
                <w:sz w:val="20"/>
                <w:szCs w:val="20"/>
              </w:rPr>
              <w:t>небулайзера</w:t>
            </w:r>
            <w:proofErr w:type="spellEnd"/>
            <w:r w:rsidRPr="00736416">
              <w:rPr>
                <w:rFonts w:ascii="Times New Roman" w:eastAsia="Times New Roman" w:hAnsi="Times New Roman" w:cs="Times New Roman"/>
                <w:sz w:val="20"/>
                <w:szCs w:val="20"/>
              </w:rPr>
              <w:t xml:space="preserve"> </w:t>
            </w:r>
            <w:proofErr w:type="spellStart"/>
            <w:r w:rsidRPr="00736416">
              <w:rPr>
                <w:rFonts w:ascii="Times New Roman" w:eastAsia="Times New Roman" w:hAnsi="Times New Roman" w:cs="Times New Roman"/>
                <w:sz w:val="20"/>
                <w:szCs w:val="20"/>
              </w:rPr>
              <w:t>Омрон</w:t>
            </w:r>
            <w:proofErr w:type="spellEnd"/>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2 100 000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17</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Стилет (проводник) для интубации длина 225*0,20мм (для трубок 2,5-4,5) и/или стилет (проводник) для интубации длина 335мм  (для трубок 5.0-8.0) под заказ</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264 000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18</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Трахеостомическая</w:t>
            </w:r>
            <w:proofErr w:type="spellEnd"/>
            <w:r w:rsidRPr="00736416">
              <w:rPr>
                <w:rFonts w:ascii="Times New Roman" w:eastAsia="Times New Roman" w:hAnsi="Times New Roman" w:cs="Times New Roman"/>
                <w:sz w:val="20"/>
                <w:szCs w:val="20"/>
              </w:rPr>
              <w:t xml:space="preserve"> трубка с манжетой, 3,0-6,0, размер под заказ</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195 000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19</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Цертофикс</w:t>
            </w:r>
            <w:proofErr w:type="spellEnd"/>
            <w:r w:rsidRPr="00736416">
              <w:rPr>
                <w:rFonts w:ascii="Times New Roman" w:eastAsia="Times New Roman" w:hAnsi="Times New Roman" w:cs="Times New Roman"/>
                <w:sz w:val="20"/>
                <w:szCs w:val="20"/>
              </w:rPr>
              <w:t xml:space="preserve"> Моно S320</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596 000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20</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ЦЕРТОФИКС МОНО </w:t>
            </w:r>
            <w:proofErr w:type="spellStart"/>
            <w:r w:rsidRPr="00736416">
              <w:rPr>
                <w:rFonts w:ascii="Times New Roman" w:eastAsia="Times New Roman" w:hAnsi="Times New Roman" w:cs="Times New Roman"/>
                <w:sz w:val="20"/>
                <w:szCs w:val="20"/>
              </w:rPr>
              <w:t>Пед</w:t>
            </w:r>
            <w:proofErr w:type="spellEnd"/>
            <w:r w:rsidRPr="00736416">
              <w:rPr>
                <w:rFonts w:ascii="Times New Roman" w:eastAsia="Times New Roman" w:hAnsi="Times New Roman" w:cs="Times New Roman"/>
                <w:sz w:val="20"/>
                <w:szCs w:val="20"/>
              </w:rPr>
              <w:t xml:space="preserve"> S 110</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1 016 400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21</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Чашка Петри одноразовая односекционная 14*90 </w:t>
            </w:r>
            <w:proofErr w:type="gramStart"/>
            <w:r w:rsidRPr="00736416">
              <w:rPr>
                <w:rFonts w:ascii="Times New Roman" w:eastAsia="Times New Roman" w:hAnsi="Times New Roman" w:cs="Times New Roman"/>
                <w:sz w:val="20"/>
                <w:szCs w:val="20"/>
              </w:rPr>
              <w:t>п</w:t>
            </w:r>
            <w:proofErr w:type="gramEnd"/>
            <w:r w:rsidRPr="00736416">
              <w:rPr>
                <w:rFonts w:ascii="Times New Roman" w:eastAsia="Times New Roman" w:hAnsi="Times New Roman" w:cs="Times New Roman"/>
                <w:sz w:val="20"/>
                <w:szCs w:val="20"/>
              </w:rPr>
              <w:t>/с стерильная</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70 000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11 900 000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22</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Рециркулятор</w:t>
            </w:r>
            <w:proofErr w:type="spellEnd"/>
            <w:r w:rsidRPr="00736416">
              <w:rPr>
                <w:rFonts w:ascii="Times New Roman" w:eastAsia="Times New Roman" w:hAnsi="Times New Roman" w:cs="Times New Roman"/>
                <w:sz w:val="20"/>
                <w:szCs w:val="20"/>
              </w:rPr>
              <w:t xml:space="preserve"> воздуха. </w:t>
            </w:r>
            <w:r w:rsidRPr="00736416">
              <w:rPr>
                <w:rFonts w:ascii="Times New Roman" w:eastAsia="Times New Roman" w:hAnsi="Times New Roman" w:cs="Times New Roman"/>
                <w:sz w:val="16"/>
                <w:szCs w:val="16"/>
              </w:rPr>
              <w:t xml:space="preserve">Исполнение – </w:t>
            </w:r>
            <w:proofErr w:type="gramStart"/>
            <w:r w:rsidRPr="00736416">
              <w:rPr>
                <w:rFonts w:ascii="Times New Roman" w:eastAsia="Times New Roman" w:hAnsi="Times New Roman" w:cs="Times New Roman"/>
                <w:sz w:val="16"/>
                <w:szCs w:val="16"/>
              </w:rPr>
              <w:t>настенный</w:t>
            </w:r>
            <w:proofErr w:type="gramEnd"/>
            <w:r w:rsidRPr="00736416">
              <w:rPr>
                <w:rFonts w:ascii="Times New Roman" w:eastAsia="Times New Roman" w:hAnsi="Times New Roman" w:cs="Times New Roman"/>
                <w:sz w:val="16"/>
                <w:szCs w:val="16"/>
              </w:rPr>
              <w:t xml:space="preserve">. Производительность при бактерицидной эффективности: 99,9% - 45 м³/ч; 99% -75 м³/ч; 95% -100 м³/ч; Потребляемая мощность, не более, Вт – 35. </w:t>
            </w:r>
            <w:proofErr w:type="spellStart"/>
            <w:r w:rsidRPr="00736416">
              <w:rPr>
                <w:rFonts w:ascii="Times New Roman" w:eastAsia="Times New Roman" w:hAnsi="Times New Roman" w:cs="Times New Roman"/>
                <w:sz w:val="16"/>
                <w:szCs w:val="16"/>
              </w:rPr>
              <w:t>Энергоэффективная</w:t>
            </w:r>
            <w:proofErr w:type="spellEnd"/>
            <w:r w:rsidRPr="00736416">
              <w:rPr>
                <w:rFonts w:ascii="Times New Roman" w:eastAsia="Times New Roman" w:hAnsi="Times New Roman" w:cs="Times New Roman"/>
                <w:sz w:val="16"/>
                <w:szCs w:val="16"/>
              </w:rPr>
              <w:t xml:space="preserve"> электронная </w:t>
            </w:r>
            <w:proofErr w:type="spellStart"/>
            <w:proofErr w:type="gramStart"/>
            <w:r w:rsidRPr="00736416">
              <w:rPr>
                <w:rFonts w:ascii="Times New Roman" w:eastAsia="Times New Roman" w:hAnsi="Times New Roman" w:cs="Times New Roman"/>
                <w:sz w:val="16"/>
                <w:szCs w:val="16"/>
              </w:rPr>
              <w:t>пуско</w:t>
            </w:r>
            <w:proofErr w:type="spellEnd"/>
            <w:r w:rsidRPr="00736416">
              <w:rPr>
                <w:rFonts w:ascii="Times New Roman" w:eastAsia="Times New Roman" w:hAnsi="Times New Roman" w:cs="Times New Roman"/>
                <w:sz w:val="16"/>
                <w:szCs w:val="16"/>
              </w:rPr>
              <w:t>-регулирующая</w:t>
            </w:r>
            <w:proofErr w:type="gramEnd"/>
            <w:r w:rsidRPr="00736416">
              <w:rPr>
                <w:rFonts w:ascii="Times New Roman" w:eastAsia="Times New Roman" w:hAnsi="Times New Roman" w:cs="Times New Roman"/>
                <w:sz w:val="16"/>
                <w:szCs w:val="16"/>
              </w:rPr>
              <w:t xml:space="preserve"> аппаратура (ЭПРА) обеспечивает экономию электроэнергии, плавный </w:t>
            </w:r>
            <w:proofErr w:type="spellStart"/>
            <w:r w:rsidRPr="00736416">
              <w:rPr>
                <w:rFonts w:ascii="Times New Roman" w:eastAsia="Times New Roman" w:hAnsi="Times New Roman" w:cs="Times New Roman"/>
                <w:sz w:val="16"/>
                <w:szCs w:val="16"/>
              </w:rPr>
              <w:t>поджиг</w:t>
            </w:r>
            <w:proofErr w:type="spellEnd"/>
            <w:r w:rsidRPr="00736416">
              <w:rPr>
                <w:rFonts w:ascii="Times New Roman" w:eastAsia="Times New Roman" w:hAnsi="Times New Roman" w:cs="Times New Roman"/>
                <w:sz w:val="16"/>
                <w:szCs w:val="16"/>
              </w:rPr>
              <w:t xml:space="preserve"> и увеличивает срок службы ламп. Степень защиты, обеспечиваемая оболочкой - IP20 Время установления рабочего режима не более 15 секунд. Источник излучения – </w:t>
            </w:r>
            <w:proofErr w:type="gramStart"/>
            <w:r w:rsidRPr="00736416">
              <w:rPr>
                <w:rFonts w:ascii="Times New Roman" w:eastAsia="Times New Roman" w:hAnsi="Times New Roman" w:cs="Times New Roman"/>
                <w:sz w:val="16"/>
                <w:szCs w:val="16"/>
              </w:rPr>
              <w:t>УФ-лампа</w:t>
            </w:r>
            <w:proofErr w:type="gramEnd"/>
            <w:r w:rsidRPr="00736416">
              <w:rPr>
                <w:rFonts w:ascii="Times New Roman" w:eastAsia="Times New Roman" w:hAnsi="Times New Roman" w:cs="Times New Roman"/>
                <w:sz w:val="16"/>
                <w:szCs w:val="16"/>
              </w:rPr>
              <w:t xml:space="preserve"> 15Вт * 2шт. Тип лампы </w:t>
            </w:r>
            <w:proofErr w:type="gramStart"/>
            <w:r w:rsidRPr="00736416">
              <w:rPr>
                <w:rFonts w:ascii="Times New Roman" w:eastAsia="Times New Roman" w:hAnsi="Times New Roman" w:cs="Times New Roman"/>
                <w:sz w:val="16"/>
                <w:szCs w:val="16"/>
              </w:rPr>
              <w:t>–</w:t>
            </w:r>
            <w:proofErr w:type="spellStart"/>
            <w:r w:rsidRPr="00736416">
              <w:rPr>
                <w:rFonts w:ascii="Times New Roman" w:eastAsia="Times New Roman" w:hAnsi="Times New Roman" w:cs="Times New Roman"/>
                <w:sz w:val="16"/>
                <w:szCs w:val="16"/>
              </w:rPr>
              <w:t>б</w:t>
            </w:r>
            <w:proofErr w:type="gramEnd"/>
            <w:r w:rsidRPr="00736416">
              <w:rPr>
                <w:rFonts w:ascii="Times New Roman" w:eastAsia="Times New Roman" w:hAnsi="Times New Roman" w:cs="Times New Roman"/>
                <w:sz w:val="16"/>
                <w:szCs w:val="16"/>
              </w:rPr>
              <w:t>езозоновая</w:t>
            </w:r>
            <w:proofErr w:type="spellEnd"/>
            <w:r w:rsidRPr="00736416">
              <w:rPr>
                <w:rFonts w:ascii="Times New Roman" w:eastAsia="Times New Roman" w:hAnsi="Times New Roman" w:cs="Times New Roman"/>
                <w:sz w:val="16"/>
                <w:szCs w:val="16"/>
              </w:rPr>
              <w:t xml:space="preserve"> Ресурс лампы – 10800 ч. Цоколь – G13. Счетчик наработки ламп: индикатор с таймером (обязательно). Уровень шума, не более – 31 </w:t>
            </w:r>
            <w:proofErr w:type="spellStart"/>
            <w:r w:rsidRPr="00736416">
              <w:rPr>
                <w:rFonts w:ascii="Times New Roman" w:eastAsia="Times New Roman" w:hAnsi="Times New Roman" w:cs="Times New Roman"/>
                <w:sz w:val="16"/>
                <w:szCs w:val="16"/>
              </w:rPr>
              <w:t>Дб</w:t>
            </w:r>
            <w:proofErr w:type="spellEnd"/>
            <w:r w:rsidRPr="00736416">
              <w:rPr>
                <w:rFonts w:ascii="Times New Roman" w:eastAsia="Times New Roman" w:hAnsi="Times New Roman" w:cs="Times New Roman"/>
                <w:sz w:val="16"/>
                <w:szCs w:val="16"/>
              </w:rPr>
              <w:t xml:space="preserve">. Наличие кнопки снижения уровня шума </w:t>
            </w:r>
            <w:proofErr w:type="spellStart"/>
            <w:r w:rsidRPr="00736416">
              <w:rPr>
                <w:rFonts w:ascii="Times New Roman" w:eastAsia="Times New Roman" w:hAnsi="Times New Roman" w:cs="Times New Roman"/>
                <w:sz w:val="16"/>
                <w:szCs w:val="16"/>
              </w:rPr>
              <w:t>Противопыльный</w:t>
            </w:r>
            <w:proofErr w:type="spellEnd"/>
            <w:r w:rsidRPr="00736416">
              <w:rPr>
                <w:rFonts w:ascii="Times New Roman" w:eastAsia="Times New Roman" w:hAnsi="Times New Roman" w:cs="Times New Roman"/>
                <w:sz w:val="16"/>
                <w:szCs w:val="16"/>
              </w:rPr>
              <w:t xml:space="preserve"> фильтр – 2шт. (1шт в комплектации, 1 </w:t>
            </w:r>
            <w:proofErr w:type="spellStart"/>
            <w:proofErr w:type="gramStart"/>
            <w:r w:rsidRPr="00736416">
              <w:rPr>
                <w:rFonts w:ascii="Times New Roman" w:eastAsia="Times New Roman" w:hAnsi="Times New Roman" w:cs="Times New Roman"/>
                <w:sz w:val="16"/>
                <w:szCs w:val="16"/>
              </w:rPr>
              <w:t>шт</w:t>
            </w:r>
            <w:proofErr w:type="spellEnd"/>
            <w:proofErr w:type="gramEnd"/>
            <w:r w:rsidRPr="00736416">
              <w:rPr>
                <w:rFonts w:ascii="Times New Roman" w:eastAsia="Times New Roman" w:hAnsi="Times New Roman" w:cs="Times New Roman"/>
                <w:sz w:val="16"/>
                <w:szCs w:val="16"/>
              </w:rPr>
              <w:t xml:space="preserve"> – запасной). Зеркальный </w:t>
            </w:r>
            <w:proofErr w:type="spellStart"/>
            <w:r w:rsidRPr="00736416">
              <w:rPr>
                <w:rFonts w:ascii="Times New Roman" w:eastAsia="Times New Roman" w:hAnsi="Times New Roman" w:cs="Times New Roman"/>
                <w:sz w:val="16"/>
                <w:szCs w:val="16"/>
              </w:rPr>
              <w:t>аланод</w:t>
            </w:r>
            <w:proofErr w:type="spellEnd"/>
            <w:r w:rsidRPr="00736416">
              <w:rPr>
                <w:rFonts w:ascii="Times New Roman" w:eastAsia="Times New Roman" w:hAnsi="Times New Roman" w:cs="Times New Roman"/>
                <w:sz w:val="16"/>
                <w:szCs w:val="16"/>
              </w:rPr>
              <w:t xml:space="preserve">. Материал корпуса: металл с полимерным покрытием. Габаритные </w:t>
            </w:r>
            <w:proofErr w:type="spellStart"/>
            <w:r w:rsidRPr="00736416">
              <w:rPr>
                <w:rFonts w:ascii="Times New Roman" w:eastAsia="Times New Roman" w:hAnsi="Times New Roman" w:cs="Times New Roman"/>
                <w:sz w:val="16"/>
                <w:szCs w:val="16"/>
              </w:rPr>
              <w:t>размеры</w:t>
            </w:r>
            <w:proofErr w:type="gramStart"/>
            <w:r w:rsidRPr="00736416">
              <w:rPr>
                <w:rFonts w:ascii="Times New Roman" w:eastAsia="Times New Roman" w:hAnsi="Times New Roman" w:cs="Times New Roman"/>
                <w:sz w:val="16"/>
                <w:szCs w:val="16"/>
              </w:rPr>
              <w:t>,м</w:t>
            </w:r>
            <w:proofErr w:type="gramEnd"/>
            <w:r w:rsidRPr="00736416">
              <w:rPr>
                <w:rFonts w:ascii="Times New Roman" w:eastAsia="Times New Roman" w:hAnsi="Times New Roman" w:cs="Times New Roman"/>
                <w:sz w:val="16"/>
                <w:szCs w:val="16"/>
              </w:rPr>
              <w:t>м</w:t>
            </w:r>
            <w:proofErr w:type="spellEnd"/>
            <w:r w:rsidRPr="00736416">
              <w:rPr>
                <w:rFonts w:ascii="Times New Roman" w:eastAsia="Times New Roman" w:hAnsi="Times New Roman" w:cs="Times New Roman"/>
                <w:sz w:val="16"/>
                <w:szCs w:val="16"/>
              </w:rPr>
              <w:t>: 600*170*100. Масса, не более – 3,8 кг. Для напоминания необходимости технического обслуживания счетчик наработки ламп мигает в течение часа каждые 200 часов работы. Журнал учета времени работы УФ ламп - наличие паспорта на казахском и русском языках. РУ МЗ РК. Гарантийный срок 37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150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17 550 000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23</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Рециркулятор</w:t>
            </w:r>
            <w:proofErr w:type="spellEnd"/>
            <w:r w:rsidRPr="00736416">
              <w:rPr>
                <w:rFonts w:ascii="Times New Roman" w:eastAsia="Times New Roman" w:hAnsi="Times New Roman" w:cs="Times New Roman"/>
                <w:sz w:val="20"/>
                <w:szCs w:val="20"/>
              </w:rPr>
              <w:t xml:space="preserve"> воздуха. </w:t>
            </w:r>
            <w:r w:rsidRPr="00736416">
              <w:rPr>
                <w:rFonts w:ascii="Times New Roman" w:eastAsia="Times New Roman" w:hAnsi="Times New Roman" w:cs="Times New Roman"/>
                <w:sz w:val="16"/>
                <w:szCs w:val="16"/>
              </w:rPr>
              <w:t xml:space="preserve">Исполнение – </w:t>
            </w:r>
            <w:proofErr w:type="gramStart"/>
            <w:r w:rsidRPr="00736416">
              <w:rPr>
                <w:rFonts w:ascii="Times New Roman" w:eastAsia="Times New Roman" w:hAnsi="Times New Roman" w:cs="Times New Roman"/>
                <w:sz w:val="16"/>
                <w:szCs w:val="16"/>
              </w:rPr>
              <w:t>настенный</w:t>
            </w:r>
            <w:proofErr w:type="gramEnd"/>
            <w:r w:rsidRPr="00736416">
              <w:rPr>
                <w:rFonts w:ascii="Times New Roman" w:eastAsia="Times New Roman" w:hAnsi="Times New Roman" w:cs="Times New Roman"/>
                <w:sz w:val="16"/>
                <w:szCs w:val="16"/>
              </w:rPr>
              <w:t xml:space="preserve">. Производительность при бактерицидной эффективности: 99,9% - 70 м³/ч; 99% -110 м³/ч; 95% -180 м³/ч; Потребляемая мощность, не более, Вт – 50. </w:t>
            </w:r>
            <w:proofErr w:type="spellStart"/>
            <w:r w:rsidRPr="00736416">
              <w:rPr>
                <w:rFonts w:ascii="Times New Roman" w:eastAsia="Times New Roman" w:hAnsi="Times New Roman" w:cs="Times New Roman"/>
                <w:sz w:val="16"/>
                <w:szCs w:val="16"/>
              </w:rPr>
              <w:t>Энергоэффективная</w:t>
            </w:r>
            <w:proofErr w:type="spellEnd"/>
            <w:r w:rsidRPr="00736416">
              <w:rPr>
                <w:rFonts w:ascii="Times New Roman" w:eastAsia="Times New Roman" w:hAnsi="Times New Roman" w:cs="Times New Roman"/>
                <w:sz w:val="16"/>
                <w:szCs w:val="16"/>
              </w:rPr>
              <w:t xml:space="preserve"> электронная </w:t>
            </w:r>
            <w:proofErr w:type="spellStart"/>
            <w:proofErr w:type="gramStart"/>
            <w:r w:rsidRPr="00736416">
              <w:rPr>
                <w:rFonts w:ascii="Times New Roman" w:eastAsia="Times New Roman" w:hAnsi="Times New Roman" w:cs="Times New Roman"/>
                <w:sz w:val="16"/>
                <w:szCs w:val="16"/>
              </w:rPr>
              <w:t>пуско</w:t>
            </w:r>
            <w:proofErr w:type="spellEnd"/>
            <w:r w:rsidRPr="00736416">
              <w:rPr>
                <w:rFonts w:ascii="Times New Roman" w:eastAsia="Times New Roman" w:hAnsi="Times New Roman" w:cs="Times New Roman"/>
                <w:sz w:val="16"/>
                <w:szCs w:val="16"/>
              </w:rPr>
              <w:t>-регулирующая</w:t>
            </w:r>
            <w:proofErr w:type="gramEnd"/>
            <w:r w:rsidRPr="00736416">
              <w:rPr>
                <w:rFonts w:ascii="Times New Roman" w:eastAsia="Times New Roman" w:hAnsi="Times New Roman" w:cs="Times New Roman"/>
                <w:sz w:val="16"/>
                <w:szCs w:val="16"/>
              </w:rPr>
              <w:t xml:space="preserve"> аппаратура (ЭПРА) обеспечивает экономию электроэнергии, плавный </w:t>
            </w:r>
            <w:proofErr w:type="spellStart"/>
            <w:r w:rsidRPr="00736416">
              <w:rPr>
                <w:rFonts w:ascii="Times New Roman" w:eastAsia="Times New Roman" w:hAnsi="Times New Roman" w:cs="Times New Roman"/>
                <w:sz w:val="16"/>
                <w:szCs w:val="16"/>
              </w:rPr>
              <w:t>поджиг</w:t>
            </w:r>
            <w:proofErr w:type="spellEnd"/>
            <w:r w:rsidRPr="00736416">
              <w:rPr>
                <w:rFonts w:ascii="Times New Roman" w:eastAsia="Times New Roman" w:hAnsi="Times New Roman" w:cs="Times New Roman"/>
                <w:sz w:val="16"/>
                <w:szCs w:val="16"/>
              </w:rPr>
              <w:t xml:space="preserve"> и увеличивает срок службы ламп. Степень защиты, обеспечиваемая оболочкой - IP20 Время установления рабочего режима не более 15 секунд. Источник излучения – </w:t>
            </w:r>
            <w:proofErr w:type="gramStart"/>
            <w:r w:rsidRPr="00736416">
              <w:rPr>
                <w:rFonts w:ascii="Times New Roman" w:eastAsia="Times New Roman" w:hAnsi="Times New Roman" w:cs="Times New Roman"/>
                <w:sz w:val="16"/>
                <w:szCs w:val="16"/>
              </w:rPr>
              <w:t>УФ-лампа</w:t>
            </w:r>
            <w:proofErr w:type="gramEnd"/>
            <w:r w:rsidRPr="00736416">
              <w:rPr>
                <w:rFonts w:ascii="Times New Roman" w:eastAsia="Times New Roman" w:hAnsi="Times New Roman" w:cs="Times New Roman"/>
                <w:sz w:val="16"/>
                <w:szCs w:val="16"/>
              </w:rPr>
              <w:t xml:space="preserve"> 15Вт * 3шт. Тип лампы </w:t>
            </w:r>
            <w:proofErr w:type="gramStart"/>
            <w:r w:rsidRPr="00736416">
              <w:rPr>
                <w:rFonts w:ascii="Times New Roman" w:eastAsia="Times New Roman" w:hAnsi="Times New Roman" w:cs="Times New Roman"/>
                <w:sz w:val="16"/>
                <w:szCs w:val="16"/>
              </w:rPr>
              <w:t>–</w:t>
            </w:r>
            <w:proofErr w:type="spellStart"/>
            <w:r w:rsidRPr="00736416">
              <w:rPr>
                <w:rFonts w:ascii="Times New Roman" w:eastAsia="Times New Roman" w:hAnsi="Times New Roman" w:cs="Times New Roman"/>
                <w:sz w:val="16"/>
                <w:szCs w:val="16"/>
              </w:rPr>
              <w:t>б</w:t>
            </w:r>
            <w:proofErr w:type="gramEnd"/>
            <w:r w:rsidRPr="00736416">
              <w:rPr>
                <w:rFonts w:ascii="Times New Roman" w:eastAsia="Times New Roman" w:hAnsi="Times New Roman" w:cs="Times New Roman"/>
                <w:sz w:val="16"/>
                <w:szCs w:val="16"/>
              </w:rPr>
              <w:t>езозоновая</w:t>
            </w:r>
            <w:proofErr w:type="spellEnd"/>
            <w:r w:rsidRPr="00736416">
              <w:rPr>
                <w:rFonts w:ascii="Times New Roman" w:eastAsia="Times New Roman" w:hAnsi="Times New Roman" w:cs="Times New Roman"/>
                <w:sz w:val="16"/>
                <w:szCs w:val="16"/>
              </w:rPr>
              <w:t xml:space="preserve">. Ресурс лампы – 9000/10800 часов в зависимости от типа </w:t>
            </w:r>
            <w:proofErr w:type="gramStart"/>
            <w:r w:rsidRPr="00736416">
              <w:rPr>
                <w:rFonts w:ascii="Times New Roman" w:eastAsia="Times New Roman" w:hAnsi="Times New Roman" w:cs="Times New Roman"/>
                <w:sz w:val="16"/>
                <w:szCs w:val="16"/>
              </w:rPr>
              <w:t>УФ-ламп</w:t>
            </w:r>
            <w:proofErr w:type="gramEnd"/>
            <w:r w:rsidRPr="00736416">
              <w:rPr>
                <w:rFonts w:ascii="Times New Roman" w:eastAsia="Times New Roman" w:hAnsi="Times New Roman" w:cs="Times New Roman"/>
                <w:sz w:val="16"/>
                <w:szCs w:val="16"/>
              </w:rPr>
              <w:t xml:space="preserve">. Цоколь – G13. Счетчик наработки ламп: индикатор с таймером (обязательно). Уровень шума, не более – 31 </w:t>
            </w:r>
            <w:proofErr w:type="spellStart"/>
            <w:r w:rsidRPr="00736416">
              <w:rPr>
                <w:rFonts w:ascii="Times New Roman" w:eastAsia="Times New Roman" w:hAnsi="Times New Roman" w:cs="Times New Roman"/>
                <w:sz w:val="16"/>
                <w:szCs w:val="16"/>
              </w:rPr>
              <w:t>Дб</w:t>
            </w:r>
            <w:proofErr w:type="spellEnd"/>
            <w:r w:rsidRPr="00736416">
              <w:rPr>
                <w:rFonts w:ascii="Times New Roman" w:eastAsia="Times New Roman" w:hAnsi="Times New Roman" w:cs="Times New Roman"/>
                <w:sz w:val="16"/>
                <w:szCs w:val="16"/>
              </w:rPr>
              <w:t xml:space="preserve">. Два вентилятора с низким уровнем шума Наличие кнопки снижения уровня шума. </w:t>
            </w:r>
            <w:proofErr w:type="spellStart"/>
            <w:r w:rsidRPr="00736416">
              <w:rPr>
                <w:rFonts w:ascii="Times New Roman" w:eastAsia="Times New Roman" w:hAnsi="Times New Roman" w:cs="Times New Roman"/>
                <w:sz w:val="16"/>
                <w:szCs w:val="16"/>
              </w:rPr>
              <w:t>Противопыльный</w:t>
            </w:r>
            <w:proofErr w:type="spellEnd"/>
            <w:r w:rsidRPr="00736416">
              <w:rPr>
                <w:rFonts w:ascii="Times New Roman" w:eastAsia="Times New Roman" w:hAnsi="Times New Roman" w:cs="Times New Roman"/>
                <w:sz w:val="16"/>
                <w:szCs w:val="16"/>
              </w:rPr>
              <w:t xml:space="preserve"> фильтр – 2шт.( 1шт в комплектации, 1 </w:t>
            </w:r>
            <w:proofErr w:type="spellStart"/>
            <w:proofErr w:type="gramStart"/>
            <w:r w:rsidRPr="00736416">
              <w:rPr>
                <w:rFonts w:ascii="Times New Roman" w:eastAsia="Times New Roman" w:hAnsi="Times New Roman" w:cs="Times New Roman"/>
                <w:sz w:val="16"/>
                <w:szCs w:val="16"/>
              </w:rPr>
              <w:t>шт</w:t>
            </w:r>
            <w:proofErr w:type="spellEnd"/>
            <w:proofErr w:type="gramEnd"/>
            <w:r w:rsidRPr="00736416">
              <w:rPr>
                <w:rFonts w:ascii="Times New Roman" w:eastAsia="Times New Roman" w:hAnsi="Times New Roman" w:cs="Times New Roman"/>
                <w:sz w:val="16"/>
                <w:szCs w:val="16"/>
              </w:rPr>
              <w:t xml:space="preserve"> – запасной). Зеркальный </w:t>
            </w:r>
            <w:proofErr w:type="spellStart"/>
            <w:r w:rsidRPr="00736416">
              <w:rPr>
                <w:rFonts w:ascii="Times New Roman" w:eastAsia="Times New Roman" w:hAnsi="Times New Roman" w:cs="Times New Roman"/>
                <w:sz w:val="16"/>
                <w:szCs w:val="16"/>
              </w:rPr>
              <w:t>аланод</w:t>
            </w:r>
            <w:proofErr w:type="spellEnd"/>
            <w:r w:rsidRPr="00736416">
              <w:rPr>
                <w:rFonts w:ascii="Times New Roman" w:eastAsia="Times New Roman" w:hAnsi="Times New Roman" w:cs="Times New Roman"/>
                <w:sz w:val="16"/>
                <w:szCs w:val="16"/>
              </w:rPr>
              <w:t xml:space="preserve">. Материал корпуса: металл с полимерным покрытием. Габаритные </w:t>
            </w:r>
            <w:proofErr w:type="spellStart"/>
            <w:r w:rsidRPr="00736416">
              <w:rPr>
                <w:rFonts w:ascii="Times New Roman" w:eastAsia="Times New Roman" w:hAnsi="Times New Roman" w:cs="Times New Roman"/>
                <w:sz w:val="16"/>
                <w:szCs w:val="16"/>
              </w:rPr>
              <w:t>размеры</w:t>
            </w:r>
            <w:proofErr w:type="gramStart"/>
            <w:r w:rsidRPr="00736416">
              <w:rPr>
                <w:rFonts w:ascii="Times New Roman" w:eastAsia="Times New Roman" w:hAnsi="Times New Roman" w:cs="Times New Roman"/>
                <w:sz w:val="16"/>
                <w:szCs w:val="16"/>
              </w:rPr>
              <w:t>,м</w:t>
            </w:r>
            <w:proofErr w:type="gramEnd"/>
            <w:r w:rsidRPr="00736416">
              <w:rPr>
                <w:rFonts w:ascii="Times New Roman" w:eastAsia="Times New Roman" w:hAnsi="Times New Roman" w:cs="Times New Roman"/>
                <w:sz w:val="16"/>
                <w:szCs w:val="16"/>
              </w:rPr>
              <w:t>м</w:t>
            </w:r>
            <w:proofErr w:type="spellEnd"/>
            <w:r w:rsidRPr="00736416">
              <w:rPr>
                <w:rFonts w:ascii="Times New Roman" w:eastAsia="Times New Roman" w:hAnsi="Times New Roman" w:cs="Times New Roman"/>
                <w:sz w:val="16"/>
                <w:szCs w:val="16"/>
              </w:rPr>
              <w:t>: 630х235х100</w:t>
            </w:r>
            <w:r w:rsidRPr="00736416">
              <w:rPr>
                <w:rFonts w:ascii="Times New Roman" w:eastAsia="Times New Roman" w:hAnsi="Times New Roman" w:cs="Times New Roman"/>
                <w:sz w:val="16"/>
                <w:szCs w:val="16"/>
              </w:rPr>
              <w:br/>
              <w:t>Масса нетто, не более – 5,3 кг. Для напоминания необходимости технического обслуживания счетчик наработки ламп мигает в течение часа каждые 200 часов работы. Журнал учета времени работы УФ ламп - наличие Паспорт на казахском и русском языках. РУ МЗ РК. Гарантийный срок 37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proofErr w:type="gramStart"/>
            <w:r w:rsidRPr="00736416">
              <w:rPr>
                <w:rFonts w:ascii="Times New Roman" w:eastAsia="Times New Roman" w:hAnsi="Times New Roman" w:cs="Times New Roman"/>
                <w:color w:val="000000"/>
                <w:sz w:val="20"/>
                <w:szCs w:val="20"/>
              </w:rPr>
              <w:t>ш</w:t>
            </w:r>
            <w:proofErr w:type="gramEnd"/>
            <w:r w:rsidRPr="00736416">
              <w:rPr>
                <w:rFonts w:ascii="Times New Roman" w:eastAsia="Times New Roman" w:hAnsi="Times New Roman" w:cs="Times New Roman"/>
                <w:color w:val="000000"/>
                <w:sz w:val="20"/>
                <w:szCs w:val="20"/>
              </w:rPr>
              <w:t>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6 100 000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24</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Медицинский прибор для </w:t>
            </w:r>
            <w:proofErr w:type="spellStart"/>
            <w:r w:rsidRPr="00736416">
              <w:rPr>
                <w:rFonts w:ascii="Times New Roman" w:eastAsia="Times New Roman" w:hAnsi="Times New Roman" w:cs="Times New Roman"/>
                <w:sz w:val="20"/>
                <w:szCs w:val="20"/>
              </w:rPr>
              <w:t>светотерапии</w:t>
            </w:r>
            <w:proofErr w:type="spellEnd"/>
            <w:r w:rsidRPr="00736416">
              <w:rPr>
                <w:rFonts w:ascii="Times New Roman" w:eastAsia="Times New Roman" w:hAnsi="Times New Roman" w:cs="Times New Roman"/>
                <w:sz w:val="20"/>
                <w:szCs w:val="20"/>
              </w:rPr>
              <w:t xml:space="preserve"> с настольной подставкой. </w:t>
            </w:r>
            <w:r w:rsidRPr="00736416">
              <w:rPr>
                <w:rFonts w:ascii="Times New Roman" w:eastAsia="Times New Roman" w:hAnsi="Times New Roman" w:cs="Times New Roman"/>
                <w:sz w:val="16"/>
                <w:szCs w:val="16"/>
              </w:rPr>
              <w:t xml:space="preserve">Широкий спектр терапевтических показаний: улучшение микроциркуляции; уменьшение воспаления; гармонизированные метаболические процессы; усиленная система защиты человека; стимулирование регенеративных и </w:t>
            </w:r>
            <w:proofErr w:type="spellStart"/>
            <w:r w:rsidRPr="00736416">
              <w:rPr>
                <w:rFonts w:ascii="Times New Roman" w:eastAsia="Times New Roman" w:hAnsi="Times New Roman" w:cs="Times New Roman"/>
                <w:sz w:val="16"/>
                <w:szCs w:val="16"/>
              </w:rPr>
              <w:t>репаративных</w:t>
            </w:r>
            <w:proofErr w:type="spellEnd"/>
            <w:r w:rsidRPr="00736416">
              <w:rPr>
                <w:rFonts w:ascii="Times New Roman" w:eastAsia="Times New Roman" w:hAnsi="Times New Roman" w:cs="Times New Roman"/>
                <w:sz w:val="16"/>
                <w:szCs w:val="16"/>
              </w:rPr>
              <w:t xml:space="preserve"> процессов всего организма; способствует заживлению ран; уменьшается боль или уменьшается ее интенсивность. Вес брутто (</w:t>
            </w:r>
            <w:proofErr w:type="gramStart"/>
            <w:r w:rsidRPr="00736416">
              <w:rPr>
                <w:rFonts w:ascii="Times New Roman" w:eastAsia="Times New Roman" w:hAnsi="Times New Roman" w:cs="Times New Roman"/>
                <w:sz w:val="16"/>
                <w:szCs w:val="16"/>
              </w:rPr>
              <w:t>кг</w:t>
            </w:r>
            <w:proofErr w:type="gramEnd"/>
            <w:r w:rsidRPr="00736416">
              <w:rPr>
                <w:rFonts w:ascii="Times New Roman" w:eastAsia="Times New Roman" w:hAnsi="Times New Roman" w:cs="Times New Roman"/>
                <w:sz w:val="16"/>
                <w:szCs w:val="16"/>
              </w:rPr>
              <w:t>):2.85. Вес нетто (</w:t>
            </w:r>
            <w:proofErr w:type="gramStart"/>
            <w:r w:rsidRPr="00736416">
              <w:rPr>
                <w:rFonts w:ascii="Times New Roman" w:eastAsia="Times New Roman" w:hAnsi="Times New Roman" w:cs="Times New Roman"/>
                <w:sz w:val="16"/>
                <w:szCs w:val="16"/>
              </w:rPr>
              <w:t>кг</w:t>
            </w:r>
            <w:proofErr w:type="gramEnd"/>
            <w:r w:rsidRPr="00736416">
              <w:rPr>
                <w:rFonts w:ascii="Times New Roman" w:eastAsia="Times New Roman" w:hAnsi="Times New Roman" w:cs="Times New Roman"/>
                <w:sz w:val="16"/>
                <w:szCs w:val="16"/>
              </w:rPr>
              <w:t xml:space="preserve">):2.26. Вес без стойки: 0.5 кг </w:t>
            </w:r>
            <w:proofErr w:type="gramStart"/>
            <w:r w:rsidRPr="00736416">
              <w:rPr>
                <w:rFonts w:ascii="Times New Roman" w:eastAsia="Times New Roman" w:hAnsi="Times New Roman" w:cs="Times New Roman"/>
                <w:sz w:val="16"/>
                <w:szCs w:val="16"/>
              </w:rPr>
              <w:t xml:space="preserve">( </w:t>
            </w:r>
            <w:proofErr w:type="gramEnd"/>
            <w:r w:rsidRPr="00736416">
              <w:rPr>
                <w:rFonts w:ascii="Times New Roman" w:eastAsia="Times New Roman" w:hAnsi="Times New Roman" w:cs="Times New Roman"/>
                <w:sz w:val="16"/>
                <w:szCs w:val="16"/>
              </w:rPr>
              <w:t xml:space="preserve">2.1 кг со стойкой). Цвет: Белый / Темно-серый. Напряжение: 100-240 V~, 50/60 </w:t>
            </w:r>
            <w:proofErr w:type="spellStart"/>
            <w:r w:rsidRPr="00736416">
              <w:rPr>
                <w:rFonts w:ascii="Times New Roman" w:eastAsia="Times New Roman" w:hAnsi="Times New Roman" w:cs="Times New Roman"/>
                <w:sz w:val="16"/>
                <w:szCs w:val="16"/>
              </w:rPr>
              <w:t>Hz</w:t>
            </w:r>
            <w:proofErr w:type="spellEnd"/>
            <w:r w:rsidRPr="00736416">
              <w:rPr>
                <w:rFonts w:ascii="Times New Roman" w:eastAsia="Times New Roman" w:hAnsi="Times New Roman" w:cs="Times New Roman"/>
                <w:sz w:val="16"/>
                <w:szCs w:val="16"/>
              </w:rPr>
              <w:t>, потребляемая мощность:0.29 - 0.12 A, номинальная мощность лампы: 20 Вт, Энергия света в минуту: ср. 2.4 Дж/см</w:t>
            </w:r>
            <w:proofErr w:type="gramStart"/>
            <w:r w:rsidRPr="00736416">
              <w:rPr>
                <w:rFonts w:ascii="Times New Roman" w:eastAsia="Times New Roman" w:hAnsi="Times New Roman" w:cs="Times New Roman"/>
                <w:sz w:val="16"/>
                <w:szCs w:val="16"/>
              </w:rPr>
              <w:t>2</w:t>
            </w:r>
            <w:proofErr w:type="gramEnd"/>
            <w:r w:rsidRPr="00736416">
              <w:rPr>
                <w:rFonts w:ascii="Times New Roman" w:eastAsia="Times New Roman" w:hAnsi="Times New Roman" w:cs="Times New Roman"/>
                <w:sz w:val="16"/>
                <w:szCs w:val="16"/>
              </w:rPr>
              <w:t xml:space="preserve">, защита от перегрева: ЕСТЬ. Плотность мощности: ср. 40 мВт/см². Класс безопасности: </w:t>
            </w:r>
            <w:proofErr w:type="spellStart"/>
            <w:r w:rsidRPr="00736416">
              <w:rPr>
                <w:rFonts w:ascii="Times New Roman" w:eastAsia="Times New Roman" w:hAnsi="Times New Roman" w:cs="Times New Roman"/>
                <w:sz w:val="16"/>
                <w:szCs w:val="16"/>
              </w:rPr>
              <w:t>IIa</w:t>
            </w:r>
            <w:proofErr w:type="spellEnd"/>
            <w:r w:rsidRPr="00736416">
              <w:rPr>
                <w:rFonts w:ascii="Times New Roman" w:eastAsia="Times New Roman" w:hAnsi="Times New Roman" w:cs="Times New Roman"/>
                <w:sz w:val="16"/>
                <w:szCs w:val="16"/>
              </w:rPr>
              <w:t xml:space="preserve"> IP20. Рабочие температуры: при использовании: от +10°C до + 30°C; при хранении: от 0°C до + 40°C. Установка времени: ЕСТЬ. Длина волн: 480 - 3400 </w:t>
            </w:r>
            <w:proofErr w:type="spellStart"/>
            <w:r w:rsidRPr="00736416">
              <w:rPr>
                <w:rFonts w:ascii="Times New Roman" w:eastAsia="Times New Roman" w:hAnsi="Times New Roman" w:cs="Times New Roman"/>
                <w:sz w:val="16"/>
                <w:szCs w:val="16"/>
              </w:rPr>
              <w:t>нм</w:t>
            </w:r>
            <w:proofErr w:type="spellEnd"/>
            <w:r w:rsidRPr="00736416">
              <w:rPr>
                <w:rFonts w:ascii="Times New Roman" w:eastAsia="Times New Roman" w:hAnsi="Times New Roman" w:cs="Times New Roman"/>
                <w:sz w:val="16"/>
                <w:szCs w:val="16"/>
              </w:rPr>
              <w:t xml:space="preserve">. Степень поляризации: &gt;95% (590 - 1550 </w:t>
            </w:r>
            <w:proofErr w:type="spellStart"/>
            <w:r w:rsidRPr="00736416">
              <w:rPr>
                <w:rFonts w:ascii="Times New Roman" w:eastAsia="Times New Roman" w:hAnsi="Times New Roman" w:cs="Times New Roman"/>
                <w:sz w:val="16"/>
                <w:szCs w:val="16"/>
              </w:rPr>
              <w:t>нм</w:t>
            </w:r>
            <w:proofErr w:type="spellEnd"/>
            <w:r w:rsidRPr="00736416">
              <w:rPr>
                <w:rFonts w:ascii="Times New Roman" w:eastAsia="Times New Roman" w:hAnsi="Times New Roman" w:cs="Times New Roman"/>
                <w:sz w:val="16"/>
                <w:szCs w:val="16"/>
              </w:rPr>
              <w:t xml:space="preserve">). Дисплей: Цифровой. Состав: медицинский прибор для </w:t>
            </w:r>
            <w:proofErr w:type="spellStart"/>
            <w:r w:rsidRPr="00736416">
              <w:rPr>
                <w:rFonts w:ascii="Times New Roman" w:eastAsia="Times New Roman" w:hAnsi="Times New Roman" w:cs="Times New Roman"/>
                <w:sz w:val="16"/>
                <w:szCs w:val="16"/>
              </w:rPr>
              <w:t>светотерапии</w:t>
            </w:r>
            <w:proofErr w:type="spellEnd"/>
            <w:r w:rsidRPr="00736416">
              <w:rPr>
                <w:rFonts w:ascii="Times New Roman" w:eastAsia="Times New Roman" w:hAnsi="Times New Roman" w:cs="Times New Roman"/>
                <w:sz w:val="16"/>
                <w:szCs w:val="16"/>
              </w:rPr>
              <w:t xml:space="preserve"> со стандартным фильтром * Кейс для транспортировки * Настольная подставка * Шнур питания * Защитная повязка для глаз новорожденных * Инструкция * Гарантийный талон. </w:t>
            </w:r>
            <w:r w:rsidRPr="00736416">
              <w:rPr>
                <w:rFonts w:ascii="Times New Roman" w:eastAsia="Times New Roman" w:hAnsi="Times New Roman" w:cs="Times New Roman"/>
                <w:sz w:val="14"/>
                <w:szCs w:val="14"/>
              </w:rPr>
              <w:t>Гарантийный срок на прибор 37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proofErr w:type="gramStart"/>
            <w:r w:rsidRPr="00736416">
              <w:rPr>
                <w:rFonts w:ascii="Times New Roman" w:eastAsia="Times New Roman" w:hAnsi="Times New Roman" w:cs="Times New Roman"/>
                <w:color w:val="000000"/>
                <w:sz w:val="20"/>
                <w:szCs w:val="20"/>
              </w:rPr>
              <w:t>ш</w:t>
            </w:r>
            <w:proofErr w:type="gramEnd"/>
            <w:r w:rsidRPr="00736416">
              <w:rPr>
                <w:rFonts w:ascii="Times New Roman" w:eastAsia="Times New Roman" w:hAnsi="Times New Roman" w:cs="Times New Roman"/>
                <w:color w:val="000000"/>
                <w:sz w:val="20"/>
                <w:szCs w:val="20"/>
              </w:rPr>
              <w:t>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6</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5 883 000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25</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Аппарат фототерапии. </w:t>
            </w:r>
            <w:r w:rsidRPr="00736416">
              <w:rPr>
                <w:rFonts w:ascii="Times New Roman" w:eastAsia="Times New Roman" w:hAnsi="Times New Roman" w:cs="Times New Roman"/>
                <w:sz w:val="16"/>
                <w:szCs w:val="16"/>
              </w:rPr>
              <w:t xml:space="preserve">Источник иллюминации - Голубоватые LED. Длина волны пика - 451 </w:t>
            </w:r>
            <w:proofErr w:type="spellStart"/>
            <w:r w:rsidRPr="00736416">
              <w:rPr>
                <w:rFonts w:ascii="Times New Roman" w:eastAsia="Times New Roman" w:hAnsi="Times New Roman" w:cs="Times New Roman"/>
                <w:sz w:val="16"/>
                <w:szCs w:val="16"/>
              </w:rPr>
              <w:t>нм</w:t>
            </w:r>
            <w:proofErr w:type="spellEnd"/>
            <w:r w:rsidRPr="00736416">
              <w:rPr>
                <w:rFonts w:ascii="Times New Roman" w:eastAsia="Times New Roman" w:hAnsi="Times New Roman" w:cs="Times New Roman"/>
                <w:sz w:val="16"/>
                <w:szCs w:val="16"/>
              </w:rPr>
              <w:t xml:space="preserve">. Спектр эмиссии - 430-490 </w:t>
            </w:r>
            <w:proofErr w:type="spellStart"/>
            <w:r w:rsidRPr="00736416">
              <w:rPr>
                <w:rFonts w:ascii="Times New Roman" w:eastAsia="Times New Roman" w:hAnsi="Times New Roman" w:cs="Times New Roman"/>
                <w:sz w:val="16"/>
                <w:szCs w:val="16"/>
              </w:rPr>
              <w:t>нм</w:t>
            </w:r>
            <w:proofErr w:type="spellEnd"/>
            <w:r w:rsidRPr="00736416">
              <w:rPr>
                <w:rFonts w:ascii="Times New Roman" w:eastAsia="Times New Roman" w:hAnsi="Times New Roman" w:cs="Times New Roman"/>
                <w:sz w:val="16"/>
                <w:szCs w:val="16"/>
              </w:rPr>
              <w:t xml:space="preserve">. Соотношение излучения - более 0.4 (минимально/максимально излучение). Охлаждающий фен - центробежный тип. Уровень шума - &lt; 60 дБ(A). Физические характеристики: пик спектрального излучения - 50 </w:t>
            </w:r>
            <w:proofErr w:type="spellStart"/>
            <w:r w:rsidRPr="00736416">
              <w:rPr>
                <w:rFonts w:ascii="Times New Roman" w:eastAsia="Times New Roman" w:hAnsi="Times New Roman" w:cs="Times New Roman"/>
                <w:sz w:val="16"/>
                <w:szCs w:val="16"/>
              </w:rPr>
              <w:t>микроВ</w:t>
            </w:r>
            <w:proofErr w:type="spellEnd"/>
            <w:r w:rsidRPr="00736416">
              <w:rPr>
                <w:rFonts w:ascii="Times New Roman" w:eastAsia="Times New Roman" w:hAnsi="Times New Roman" w:cs="Times New Roman"/>
                <w:sz w:val="16"/>
                <w:szCs w:val="16"/>
              </w:rPr>
              <w:t>/см</w:t>
            </w:r>
            <w:proofErr w:type="gramStart"/>
            <w:r w:rsidRPr="00736416">
              <w:rPr>
                <w:rFonts w:ascii="Times New Roman" w:eastAsia="Times New Roman" w:hAnsi="Times New Roman" w:cs="Times New Roman"/>
                <w:sz w:val="16"/>
                <w:szCs w:val="16"/>
              </w:rPr>
              <w:t>2</w:t>
            </w:r>
            <w:proofErr w:type="gramEnd"/>
            <w:r w:rsidRPr="00736416">
              <w:rPr>
                <w:rFonts w:ascii="Times New Roman" w:eastAsia="Times New Roman" w:hAnsi="Times New Roman" w:cs="Times New Roman"/>
                <w:sz w:val="16"/>
                <w:szCs w:val="16"/>
              </w:rPr>
              <w:t>/</w:t>
            </w:r>
            <w:proofErr w:type="spellStart"/>
            <w:r w:rsidRPr="00736416">
              <w:rPr>
                <w:rFonts w:ascii="Times New Roman" w:eastAsia="Times New Roman" w:hAnsi="Times New Roman" w:cs="Times New Roman"/>
                <w:sz w:val="16"/>
                <w:szCs w:val="16"/>
              </w:rPr>
              <w:t>нм</w:t>
            </w:r>
            <w:proofErr w:type="spellEnd"/>
            <w:r w:rsidRPr="00736416">
              <w:rPr>
                <w:rFonts w:ascii="Times New Roman" w:eastAsia="Times New Roman" w:hAnsi="Times New Roman" w:cs="Times New Roman"/>
                <w:sz w:val="16"/>
                <w:szCs w:val="16"/>
              </w:rPr>
              <w:t xml:space="preserve"> (± 25%) на </w:t>
            </w:r>
            <w:r w:rsidRPr="00736416">
              <w:rPr>
                <w:rFonts w:ascii="Times New Roman" w:eastAsia="Times New Roman" w:hAnsi="Times New Roman" w:cs="Times New Roman"/>
                <w:sz w:val="16"/>
                <w:szCs w:val="16"/>
              </w:rPr>
              <w:lastRenderedPageBreak/>
              <w:t xml:space="preserve">расстоянии 45 см от светового устройства. Общие измерения - Высота x Ширина x Глубина: 1270 мм x 680 мм x 900 мм. Общая масса устройства - 17 кг. Ролики - 2 </w:t>
            </w:r>
            <w:proofErr w:type="spellStart"/>
            <w:proofErr w:type="gramStart"/>
            <w:r w:rsidRPr="00736416">
              <w:rPr>
                <w:rFonts w:ascii="Times New Roman" w:eastAsia="Times New Roman" w:hAnsi="Times New Roman" w:cs="Times New Roman"/>
                <w:sz w:val="16"/>
                <w:szCs w:val="16"/>
              </w:rPr>
              <w:t>шт</w:t>
            </w:r>
            <w:proofErr w:type="spellEnd"/>
            <w:proofErr w:type="gramEnd"/>
            <w:r w:rsidRPr="00736416">
              <w:rPr>
                <w:rFonts w:ascii="Times New Roman" w:eastAsia="Times New Roman" w:hAnsi="Times New Roman" w:cs="Times New Roman"/>
                <w:sz w:val="16"/>
                <w:szCs w:val="16"/>
              </w:rPr>
              <w:t xml:space="preserve">  Ролики с тормозами. Диапазон регулировки высоты - 1270 - 1730 мм приблизительно. Расстояние рекомендованного лечения - 45 см, измеряется от низа изголовья устройства (поверхность световой панели) до верха поверхности на которой лежит младенец. Эффективная область поверхности  - 25 см x 50 см на расстоянии рекомендованного лечения. Наклон устройства лампы - До 90°, продолжающийся, регулируемый  по обеим сторонам. Лампа наблюдения - LED PT  оснащен полезными лампами наблюдения для обеспечения светом,  когда младенец осматривается доктором или медицинским работником. Сигналы тревоги и сообщения: " Неисправность охлаждающего вентилятора. " Температура светового устройства превышает 55°С. " Внутреннее напряжение питания высокое. " Внутреннее напряжение питания низкое. " Высокий потребляемый ток LED. " Низкий потребляемый ток LED. Характеристики электроснабжения: Напряжение - 110В </w:t>
            </w:r>
            <w:proofErr w:type="spellStart"/>
            <w:r w:rsidRPr="00736416">
              <w:rPr>
                <w:rFonts w:ascii="Times New Roman" w:eastAsia="Times New Roman" w:hAnsi="Times New Roman" w:cs="Times New Roman"/>
                <w:sz w:val="16"/>
                <w:szCs w:val="16"/>
              </w:rPr>
              <w:t>or</w:t>
            </w:r>
            <w:proofErr w:type="spellEnd"/>
            <w:r w:rsidRPr="00736416">
              <w:rPr>
                <w:rFonts w:ascii="Times New Roman" w:eastAsia="Times New Roman" w:hAnsi="Times New Roman" w:cs="Times New Roman"/>
                <w:sz w:val="16"/>
                <w:szCs w:val="16"/>
              </w:rPr>
              <w:t xml:space="preserve"> 230В AC ~ , Выборочно  </w:t>
            </w:r>
            <w:r w:rsidRPr="00736416">
              <w:rPr>
                <w:rFonts w:ascii="Times New Roman" w:eastAsia="Times New Roman" w:hAnsi="Times New Roman" w:cs="Times New Roman"/>
                <w:sz w:val="16"/>
                <w:szCs w:val="16"/>
              </w:rPr>
              <w:br/>
              <w:t>Частота - 50/60 Гц, одиночная фаза. Максимальное потребление мощности - 60 В. Работоспособность LED – до 100 000 часов. Скорость распада интенсивности - &lt;4% при 6000 часов. Предохранитель - 2А  на 230В, 4А на 110В. Характеристики окружающей среды во время работы* и транспортировки/хранения: Температура окружающей среды - от 10°C до 35°C; от 0°C до 50°C. Относительная влажность - От 0% до 90% без конденсации; От 0% до 95% без конденсации. Атмосферное давление - от 70 кПа до 106 кПа; от 50 кПа до 106 кПа.</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proofErr w:type="gramStart"/>
            <w:r w:rsidRPr="00736416">
              <w:rPr>
                <w:rFonts w:ascii="Times New Roman" w:eastAsia="Times New Roman" w:hAnsi="Times New Roman" w:cs="Times New Roman"/>
                <w:color w:val="000000"/>
                <w:sz w:val="20"/>
                <w:szCs w:val="20"/>
              </w:rPr>
              <w:lastRenderedPageBreak/>
              <w:t>ш</w:t>
            </w:r>
            <w:proofErr w:type="gramEnd"/>
            <w:r w:rsidRPr="00736416">
              <w:rPr>
                <w:rFonts w:ascii="Times New Roman" w:eastAsia="Times New Roman" w:hAnsi="Times New Roman" w:cs="Times New Roman"/>
                <w:color w:val="000000"/>
                <w:sz w:val="20"/>
                <w:szCs w:val="20"/>
              </w:rPr>
              <w:t>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7 500 000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lastRenderedPageBreak/>
              <w:t>26</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Default="00215C38" w:rsidP="00F56162">
            <w:pPr>
              <w:rPr>
                <w:rFonts w:ascii="Times New Roman" w:eastAsia="Times New Roman" w:hAnsi="Times New Roman" w:cs="Times New Roman"/>
                <w:sz w:val="15"/>
                <w:szCs w:val="15"/>
                <w:lang w:val="kk-KZ"/>
              </w:rPr>
            </w:pPr>
            <w:r w:rsidRPr="00736416">
              <w:rPr>
                <w:rFonts w:ascii="Times New Roman" w:eastAsia="Times New Roman" w:hAnsi="Times New Roman" w:cs="Times New Roman"/>
                <w:sz w:val="20"/>
                <w:szCs w:val="20"/>
              </w:rPr>
              <w:t xml:space="preserve">Ларингоскоп. </w:t>
            </w:r>
            <w:r w:rsidRPr="00380980">
              <w:rPr>
                <w:rFonts w:ascii="Times New Roman" w:eastAsia="Times New Roman" w:hAnsi="Times New Roman" w:cs="Times New Roman"/>
                <w:sz w:val="15"/>
                <w:szCs w:val="15"/>
              </w:rPr>
              <w:t xml:space="preserve">Набор предназначен для проведения интубации новорожденных, детей и взрослых и </w:t>
            </w:r>
            <w:proofErr w:type="gramStart"/>
            <w:r w:rsidRPr="00380980">
              <w:rPr>
                <w:rFonts w:ascii="Times New Roman" w:eastAsia="Times New Roman" w:hAnsi="Times New Roman" w:cs="Times New Roman"/>
                <w:sz w:val="15"/>
                <w:szCs w:val="15"/>
              </w:rPr>
              <w:t>проведения</w:t>
            </w:r>
            <w:proofErr w:type="gramEnd"/>
            <w:r w:rsidRPr="00380980">
              <w:rPr>
                <w:rFonts w:ascii="Times New Roman" w:eastAsia="Times New Roman" w:hAnsi="Times New Roman" w:cs="Times New Roman"/>
                <w:sz w:val="15"/>
                <w:szCs w:val="15"/>
              </w:rPr>
              <w:t xml:space="preserve"> сопутствующих процедуре манипуляций. Ларингоскоп предназначен для осуществления общего визуального обследования и диагностики состояния носоглотки и выполнения малых </w:t>
            </w:r>
            <w:proofErr w:type="spellStart"/>
            <w:r w:rsidRPr="00380980">
              <w:rPr>
                <w:rFonts w:ascii="Times New Roman" w:eastAsia="Times New Roman" w:hAnsi="Times New Roman" w:cs="Times New Roman"/>
                <w:sz w:val="15"/>
                <w:szCs w:val="15"/>
              </w:rPr>
              <w:t>эндохирургических</w:t>
            </w:r>
            <w:proofErr w:type="spellEnd"/>
            <w:r w:rsidRPr="00380980">
              <w:rPr>
                <w:rFonts w:ascii="Times New Roman" w:eastAsia="Times New Roman" w:hAnsi="Times New Roman" w:cs="Times New Roman"/>
                <w:sz w:val="15"/>
                <w:szCs w:val="15"/>
              </w:rPr>
              <w:t xml:space="preserve"> вмешатель</w:t>
            </w:r>
            <w:proofErr w:type="gramStart"/>
            <w:r w:rsidRPr="00380980">
              <w:rPr>
                <w:rFonts w:ascii="Times New Roman" w:eastAsia="Times New Roman" w:hAnsi="Times New Roman" w:cs="Times New Roman"/>
                <w:sz w:val="15"/>
                <w:szCs w:val="15"/>
              </w:rPr>
              <w:t>ств в ст</w:t>
            </w:r>
            <w:proofErr w:type="gramEnd"/>
            <w:r w:rsidRPr="00380980">
              <w:rPr>
                <w:rFonts w:ascii="Times New Roman" w:eastAsia="Times New Roman" w:hAnsi="Times New Roman" w:cs="Times New Roman"/>
                <w:sz w:val="15"/>
                <w:szCs w:val="15"/>
              </w:rPr>
              <w:t xml:space="preserve">ационарных условиях. Ларингоскоп предназначен для облегчения быстрой визуализации гортани без необходимости выравнивания глоточной и гортанной осей. Кроме простой и быстрой интубации пациента в самых сложных случаях, он также упрощает манипуляцию и полностью исключает </w:t>
            </w:r>
            <w:proofErr w:type="spellStart"/>
            <w:r w:rsidRPr="00380980">
              <w:rPr>
                <w:rFonts w:ascii="Times New Roman" w:eastAsia="Times New Roman" w:hAnsi="Times New Roman" w:cs="Times New Roman"/>
                <w:sz w:val="15"/>
                <w:szCs w:val="15"/>
              </w:rPr>
              <w:t>травмоопасность</w:t>
            </w:r>
            <w:proofErr w:type="spellEnd"/>
            <w:r w:rsidRPr="00380980">
              <w:rPr>
                <w:rFonts w:ascii="Times New Roman" w:eastAsia="Times New Roman" w:hAnsi="Times New Roman" w:cs="Times New Roman"/>
                <w:sz w:val="15"/>
                <w:szCs w:val="15"/>
              </w:rPr>
              <w:t xml:space="preserve"> при рутинной интубации пациентов с нормальными дыхательными путями. Включение ларингоскопа происходит автоматически при соединении замка рукоятки с замком клинка и приведении клинка в рабочее положение. Различные размеры и типы клинков позволяет </w:t>
            </w:r>
            <w:proofErr w:type="spellStart"/>
            <w:r w:rsidRPr="00380980">
              <w:rPr>
                <w:rFonts w:ascii="Times New Roman" w:eastAsia="Times New Roman" w:hAnsi="Times New Roman" w:cs="Times New Roman"/>
                <w:sz w:val="15"/>
                <w:szCs w:val="15"/>
              </w:rPr>
              <w:t>интубировать</w:t>
            </w:r>
            <w:proofErr w:type="spellEnd"/>
            <w:r w:rsidRPr="00380980">
              <w:rPr>
                <w:rFonts w:ascii="Times New Roman" w:eastAsia="Times New Roman" w:hAnsi="Times New Roman" w:cs="Times New Roman"/>
                <w:sz w:val="15"/>
                <w:szCs w:val="15"/>
              </w:rPr>
              <w:t xml:space="preserve"> взрослых, детей, младенцев (в том числе недоношенных) с разными анатомическими размерами головы, лица и верхних дыхательных путей. Клинок </w:t>
            </w:r>
            <w:proofErr w:type="spellStart"/>
            <w:r w:rsidRPr="00380980">
              <w:rPr>
                <w:rFonts w:ascii="Times New Roman" w:eastAsia="Times New Roman" w:hAnsi="Times New Roman" w:cs="Times New Roman"/>
                <w:sz w:val="15"/>
                <w:szCs w:val="15"/>
              </w:rPr>
              <w:t>фиброволоконный</w:t>
            </w:r>
            <w:proofErr w:type="spellEnd"/>
            <w:r w:rsidRPr="00380980">
              <w:rPr>
                <w:rFonts w:ascii="Times New Roman" w:eastAsia="Times New Roman" w:hAnsi="Times New Roman" w:cs="Times New Roman"/>
                <w:sz w:val="15"/>
                <w:szCs w:val="15"/>
              </w:rPr>
              <w:t xml:space="preserve"> </w:t>
            </w:r>
            <w:proofErr w:type="spellStart"/>
            <w:r w:rsidRPr="00380980">
              <w:rPr>
                <w:rFonts w:ascii="Times New Roman" w:eastAsia="Times New Roman" w:hAnsi="Times New Roman" w:cs="Times New Roman"/>
                <w:sz w:val="15"/>
                <w:szCs w:val="15"/>
              </w:rPr>
              <w:t>McIntosh</w:t>
            </w:r>
            <w:proofErr w:type="spellEnd"/>
            <w:r w:rsidRPr="00380980">
              <w:rPr>
                <w:rFonts w:ascii="Times New Roman" w:eastAsia="Times New Roman" w:hAnsi="Times New Roman" w:cs="Times New Roman"/>
                <w:sz w:val="15"/>
                <w:szCs w:val="15"/>
              </w:rPr>
              <w:t xml:space="preserve"> изогнутый размер № 1. Нержавеющая сталь клинка имеет матовую полировку, исключающую отражение светового луча. Клинок </w:t>
            </w:r>
            <w:proofErr w:type="spellStart"/>
            <w:r w:rsidRPr="00380980">
              <w:rPr>
                <w:rFonts w:ascii="Times New Roman" w:eastAsia="Times New Roman" w:hAnsi="Times New Roman" w:cs="Times New Roman"/>
                <w:sz w:val="15"/>
                <w:szCs w:val="15"/>
              </w:rPr>
              <w:t>фиброволоконный</w:t>
            </w:r>
            <w:proofErr w:type="spellEnd"/>
            <w:r w:rsidRPr="00380980">
              <w:rPr>
                <w:rFonts w:ascii="Times New Roman" w:eastAsia="Times New Roman" w:hAnsi="Times New Roman" w:cs="Times New Roman"/>
                <w:sz w:val="15"/>
                <w:szCs w:val="15"/>
              </w:rPr>
              <w:t xml:space="preserve"> </w:t>
            </w:r>
            <w:proofErr w:type="spellStart"/>
            <w:r w:rsidRPr="00380980">
              <w:rPr>
                <w:rFonts w:ascii="Times New Roman" w:eastAsia="Times New Roman" w:hAnsi="Times New Roman" w:cs="Times New Roman"/>
                <w:sz w:val="15"/>
                <w:szCs w:val="15"/>
              </w:rPr>
              <w:t>McIntosh</w:t>
            </w:r>
            <w:proofErr w:type="spellEnd"/>
            <w:r w:rsidRPr="00380980">
              <w:rPr>
                <w:rFonts w:ascii="Times New Roman" w:eastAsia="Times New Roman" w:hAnsi="Times New Roman" w:cs="Times New Roman"/>
                <w:sz w:val="15"/>
                <w:szCs w:val="15"/>
              </w:rPr>
              <w:t xml:space="preserve"> изогнутый размер № 2. Нержавеющая сталь клинка имеет матовую полировку, исключающую отражение светового луча. Клинок </w:t>
            </w:r>
            <w:proofErr w:type="spellStart"/>
            <w:r w:rsidRPr="00380980">
              <w:rPr>
                <w:rFonts w:ascii="Times New Roman" w:eastAsia="Times New Roman" w:hAnsi="Times New Roman" w:cs="Times New Roman"/>
                <w:sz w:val="15"/>
                <w:szCs w:val="15"/>
              </w:rPr>
              <w:t>фиброволоконный</w:t>
            </w:r>
            <w:proofErr w:type="spellEnd"/>
            <w:r w:rsidRPr="00380980">
              <w:rPr>
                <w:rFonts w:ascii="Times New Roman" w:eastAsia="Times New Roman" w:hAnsi="Times New Roman" w:cs="Times New Roman"/>
                <w:sz w:val="15"/>
                <w:szCs w:val="15"/>
              </w:rPr>
              <w:t xml:space="preserve"> </w:t>
            </w:r>
            <w:proofErr w:type="spellStart"/>
            <w:r w:rsidRPr="00380980">
              <w:rPr>
                <w:rFonts w:ascii="Times New Roman" w:eastAsia="Times New Roman" w:hAnsi="Times New Roman" w:cs="Times New Roman"/>
                <w:sz w:val="15"/>
                <w:szCs w:val="15"/>
              </w:rPr>
              <w:t>McIntosh</w:t>
            </w:r>
            <w:proofErr w:type="spellEnd"/>
            <w:r w:rsidRPr="00380980">
              <w:rPr>
                <w:rFonts w:ascii="Times New Roman" w:eastAsia="Times New Roman" w:hAnsi="Times New Roman" w:cs="Times New Roman"/>
                <w:sz w:val="15"/>
                <w:szCs w:val="15"/>
              </w:rPr>
              <w:t xml:space="preserve"> изогнутый размер № 3. Нержавеющая сталь клинка имеет матовую полировку, исключающую отражение светового луча. Клинок </w:t>
            </w:r>
            <w:proofErr w:type="spellStart"/>
            <w:r w:rsidRPr="00380980">
              <w:rPr>
                <w:rFonts w:ascii="Times New Roman" w:eastAsia="Times New Roman" w:hAnsi="Times New Roman" w:cs="Times New Roman"/>
                <w:sz w:val="15"/>
                <w:szCs w:val="15"/>
              </w:rPr>
              <w:t>фиброволоконный</w:t>
            </w:r>
            <w:proofErr w:type="spellEnd"/>
            <w:r w:rsidRPr="00380980">
              <w:rPr>
                <w:rFonts w:ascii="Times New Roman" w:eastAsia="Times New Roman" w:hAnsi="Times New Roman" w:cs="Times New Roman"/>
                <w:sz w:val="15"/>
                <w:szCs w:val="15"/>
              </w:rPr>
              <w:t xml:space="preserve"> </w:t>
            </w:r>
            <w:proofErr w:type="spellStart"/>
            <w:r w:rsidRPr="00380980">
              <w:rPr>
                <w:rFonts w:ascii="Times New Roman" w:eastAsia="Times New Roman" w:hAnsi="Times New Roman" w:cs="Times New Roman"/>
                <w:sz w:val="15"/>
                <w:szCs w:val="15"/>
              </w:rPr>
              <w:t>McIntosh</w:t>
            </w:r>
            <w:proofErr w:type="spellEnd"/>
            <w:r w:rsidRPr="00380980">
              <w:rPr>
                <w:rFonts w:ascii="Times New Roman" w:eastAsia="Times New Roman" w:hAnsi="Times New Roman" w:cs="Times New Roman"/>
                <w:sz w:val="15"/>
                <w:szCs w:val="15"/>
              </w:rPr>
              <w:t xml:space="preserve"> изогнутый размер № 4. Нержавеющая сталь клинка имеет матовую полировку, исключающую отражение светового луча. Клинок </w:t>
            </w:r>
            <w:proofErr w:type="spellStart"/>
            <w:r w:rsidRPr="00380980">
              <w:rPr>
                <w:rFonts w:ascii="Times New Roman" w:eastAsia="Times New Roman" w:hAnsi="Times New Roman" w:cs="Times New Roman"/>
                <w:sz w:val="15"/>
                <w:szCs w:val="15"/>
              </w:rPr>
              <w:t>фиброволоконный</w:t>
            </w:r>
            <w:proofErr w:type="spellEnd"/>
            <w:r w:rsidRPr="00380980">
              <w:rPr>
                <w:rFonts w:ascii="Times New Roman" w:eastAsia="Times New Roman" w:hAnsi="Times New Roman" w:cs="Times New Roman"/>
                <w:sz w:val="15"/>
                <w:szCs w:val="15"/>
              </w:rPr>
              <w:t xml:space="preserve"> </w:t>
            </w:r>
            <w:proofErr w:type="spellStart"/>
            <w:r w:rsidRPr="00380980">
              <w:rPr>
                <w:rFonts w:ascii="Times New Roman" w:eastAsia="Times New Roman" w:hAnsi="Times New Roman" w:cs="Times New Roman"/>
                <w:sz w:val="15"/>
                <w:szCs w:val="15"/>
              </w:rPr>
              <w:t>Miller</w:t>
            </w:r>
            <w:proofErr w:type="spellEnd"/>
            <w:r w:rsidRPr="00380980">
              <w:rPr>
                <w:rFonts w:ascii="Times New Roman" w:eastAsia="Times New Roman" w:hAnsi="Times New Roman" w:cs="Times New Roman"/>
                <w:sz w:val="15"/>
                <w:szCs w:val="15"/>
              </w:rPr>
              <w:t xml:space="preserve"> прямой №00. Нержавеющая сталь клинка имеет матовую полировку, исключающую отражение светового луча. Клинок </w:t>
            </w:r>
            <w:proofErr w:type="spellStart"/>
            <w:r w:rsidRPr="00380980">
              <w:rPr>
                <w:rFonts w:ascii="Times New Roman" w:eastAsia="Times New Roman" w:hAnsi="Times New Roman" w:cs="Times New Roman"/>
                <w:sz w:val="15"/>
                <w:szCs w:val="15"/>
              </w:rPr>
              <w:t>фиброволоконный</w:t>
            </w:r>
            <w:proofErr w:type="spellEnd"/>
            <w:r w:rsidRPr="00380980">
              <w:rPr>
                <w:rFonts w:ascii="Times New Roman" w:eastAsia="Times New Roman" w:hAnsi="Times New Roman" w:cs="Times New Roman"/>
                <w:sz w:val="15"/>
                <w:szCs w:val="15"/>
              </w:rPr>
              <w:t xml:space="preserve"> </w:t>
            </w:r>
            <w:proofErr w:type="spellStart"/>
            <w:r w:rsidRPr="00380980">
              <w:rPr>
                <w:rFonts w:ascii="Times New Roman" w:eastAsia="Times New Roman" w:hAnsi="Times New Roman" w:cs="Times New Roman"/>
                <w:sz w:val="15"/>
                <w:szCs w:val="15"/>
              </w:rPr>
              <w:t>Miller</w:t>
            </w:r>
            <w:proofErr w:type="spellEnd"/>
            <w:r w:rsidRPr="00380980">
              <w:rPr>
                <w:rFonts w:ascii="Times New Roman" w:eastAsia="Times New Roman" w:hAnsi="Times New Roman" w:cs="Times New Roman"/>
                <w:sz w:val="15"/>
                <w:szCs w:val="15"/>
              </w:rPr>
              <w:t xml:space="preserve"> прямой №0. Нержавеющая сталь клинка имеет матовую полировку, исключающую отражение светового луча. Клинок прямой </w:t>
            </w:r>
            <w:proofErr w:type="spellStart"/>
            <w:r w:rsidRPr="00380980">
              <w:rPr>
                <w:rFonts w:ascii="Times New Roman" w:eastAsia="Times New Roman" w:hAnsi="Times New Roman" w:cs="Times New Roman"/>
                <w:sz w:val="15"/>
                <w:szCs w:val="15"/>
              </w:rPr>
              <w:t>фиброволоконный</w:t>
            </w:r>
            <w:proofErr w:type="spellEnd"/>
            <w:r w:rsidRPr="00380980">
              <w:rPr>
                <w:rFonts w:ascii="Times New Roman" w:eastAsia="Times New Roman" w:hAnsi="Times New Roman" w:cs="Times New Roman"/>
                <w:sz w:val="15"/>
                <w:szCs w:val="15"/>
              </w:rPr>
              <w:t xml:space="preserve"> </w:t>
            </w:r>
            <w:proofErr w:type="spellStart"/>
            <w:r w:rsidRPr="00380980">
              <w:rPr>
                <w:rFonts w:ascii="Times New Roman" w:eastAsia="Times New Roman" w:hAnsi="Times New Roman" w:cs="Times New Roman"/>
                <w:sz w:val="15"/>
                <w:szCs w:val="15"/>
              </w:rPr>
              <w:t>Miller</w:t>
            </w:r>
            <w:proofErr w:type="spellEnd"/>
            <w:r w:rsidRPr="00380980">
              <w:rPr>
                <w:rFonts w:ascii="Times New Roman" w:eastAsia="Times New Roman" w:hAnsi="Times New Roman" w:cs="Times New Roman"/>
                <w:sz w:val="15"/>
                <w:szCs w:val="15"/>
              </w:rPr>
              <w:t xml:space="preserve"> №1. Нержавеющая сталь клинка имеет матовую полировку, исключающую отражение светового луча. Пластиковый кейс на защелках для размещения рукоятки ларингоскопа и не менее семи клинков. Гарантийный срок 37 месяцев.</w:t>
            </w:r>
          </w:p>
          <w:p w:rsidR="00215C38" w:rsidRPr="00380980" w:rsidRDefault="00215C38" w:rsidP="00F56162">
            <w:pPr>
              <w:rPr>
                <w:rFonts w:ascii="Times New Roman" w:eastAsia="Times New Roman" w:hAnsi="Times New Roman" w:cs="Times New Roman"/>
                <w:sz w:val="20"/>
                <w:szCs w:val="20"/>
                <w:lang w:val="kk-KZ"/>
              </w:rPr>
            </w:pP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proofErr w:type="gramStart"/>
            <w:r w:rsidRPr="00736416">
              <w:rPr>
                <w:rFonts w:ascii="Times New Roman" w:eastAsia="Times New Roman" w:hAnsi="Times New Roman" w:cs="Times New Roman"/>
                <w:color w:val="000000"/>
                <w:sz w:val="20"/>
                <w:szCs w:val="20"/>
              </w:rPr>
              <w:t>ш</w:t>
            </w:r>
            <w:proofErr w:type="gramEnd"/>
            <w:r w:rsidRPr="00736416">
              <w:rPr>
                <w:rFonts w:ascii="Times New Roman" w:eastAsia="Times New Roman" w:hAnsi="Times New Roman" w:cs="Times New Roman"/>
                <w:color w:val="000000"/>
                <w:sz w:val="20"/>
                <w:szCs w:val="20"/>
              </w:rPr>
              <w:t>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490 000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27</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Пульсоксиметр</w:t>
            </w:r>
            <w:proofErr w:type="spellEnd"/>
            <w:r w:rsidRPr="00736416">
              <w:rPr>
                <w:rFonts w:ascii="Times New Roman" w:eastAsia="Times New Roman" w:hAnsi="Times New Roman" w:cs="Times New Roman"/>
                <w:sz w:val="20"/>
                <w:szCs w:val="20"/>
              </w:rPr>
              <w:t xml:space="preserve">. </w:t>
            </w:r>
            <w:proofErr w:type="gramStart"/>
            <w:r w:rsidRPr="00380980">
              <w:rPr>
                <w:rFonts w:ascii="Times New Roman" w:eastAsia="Times New Roman" w:hAnsi="Times New Roman" w:cs="Times New Roman"/>
                <w:sz w:val="16"/>
                <w:szCs w:val="16"/>
              </w:rPr>
              <w:t>Предназначен</w:t>
            </w:r>
            <w:proofErr w:type="gramEnd"/>
            <w:r w:rsidRPr="00380980">
              <w:rPr>
                <w:rFonts w:ascii="Times New Roman" w:eastAsia="Times New Roman" w:hAnsi="Times New Roman" w:cs="Times New Roman"/>
                <w:sz w:val="16"/>
                <w:szCs w:val="16"/>
              </w:rPr>
              <w:t xml:space="preserve"> для </w:t>
            </w:r>
            <w:proofErr w:type="spellStart"/>
            <w:r w:rsidRPr="00380980">
              <w:rPr>
                <w:rFonts w:ascii="Times New Roman" w:eastAsia="Times New Roman" w:hAnsi="Times New Roman" w:cs="Times New Roman"/>
                <w:sz w:val="16"/>
                <w:szCs w:val="16"/>
              </w:rPr>
              <w:t>неинвазивного</w:t>
            </w:r>
            <w:proofErr w:type="spellEnd"/>
            <w:r w:rsidRPr="00380980">
              <w:rPr>
                <w:rFonts w:ascii="Times New Roman" w:eastAsia="Times New Roman" w:hAnsi="Times New Roman" w:cs="Times New Roman"/>
                <w:sz w:val="16"/>
                <w:szCs w:val="16"/>
              </w:rPr>
              <w:t xml:space="preserve"> непрерывного определения насыщения (сатурации) кислородом гемоглобина артериальной крови (SpO2) и частоты пульса (PR). Индекс периферической перфузии. </w:t>
            </w:r>
            <w:proofErr w:type="gramStart"/>
            <w:r w:rsidRPr="00380980">
              <w:rPr>
                <w:rFonts w:ascii="Times New Roman" w:eastAsia="Times New Roman" w:hAnsi="Times New Roman" w:cs="Times New Roman"/>
                <w:sz w:val="16"/>
                <w:szCs w:val="16"/>
              </w:rPr>
              <w:t xml:space="preserve">Чистота пульса. 1) Время автономной работы не менее 50 часов. 2) Возможность работы </w:t>
            </w:r>
            <w:proofErr w:type="spellStart"/>
            <w:r w:rsidRPr="00380980">
              <w:rPr>
                <w:rFonts w:ascii="Times New Roman" w:eastAsia="Times New Roman" w:hAnsi="Times New Roman" w:cs="Times New Roman"/>
                <w:sz w:val="16"/>
                <w:szCs w:val="16"/>
              </w:rPr>
              <w:t>пульсоксиметра</w:t>
            </w:r>
            <w:proofErr w:type="spellEnd"/>
            <w:r w:rsidRPr="00380980">
              <w:rPr>
                <w:rFonts w:ascii="Times New Roman" w:eastAsia="Times New Roman" w:hAnsi="Times New Roman" w:cs="Times New Roman"/>
                <w:sz w:val="16"/>
                <w:szCs w:val="16"/>
              </w:rPr>
              <w:t xml:space="preserve"> на батарейке. 3) Возможность записи данных на внутренний накопитель. 4) </w:t>
            </w:r>
            <w:proofErr w:type="spellStart"/>
            <w:r w:rsidRPr="00380980">
              <w:rPr>
                <w:rFonts w:ascii="Times New Roman" w:eastAsia="Times New Roman" w:hAnsi="Times New Roman" w:cs="Times New Roman"/>
                <w:sz w:val="16"/>
                <w:szCs w:val="16"/>
              </w:rPr>
              <w:t>Пульсоксиметр</w:t>
            </w:r>
            <w:proofErr w:type="spellEnd"/>
            <w:r w:rsidRPr="00380980">
              <w:rPr>
                <w:rFonts w:ascii="Times New Roman" w:eastAsia="Times New Roman" w:hAnsi="Times New Roman" w:cs="Times New Roman"/>
                <w:sz w:val="16"/>
                <w:szCs w:val="16"/>
              </w:rPr>
              <w:t xml:space="preserve"> оснащен крупными и яркими индикаторами сатурации. 5) Обеспечивает индикацию и визуализацию пульсовой волны. 6) Разъём датчика – в крепком корпусе, с несимметричной входной частью, исключающей поломку контактов при попытке неверного подключения. 7) Имеется тревожная сигнализация не</w:t>
            </w:r>
            <w:proofErr w:type="gramEnd"/>
            <w:r w:rsidRPr="00380980">
              <w:rPr>
                <w:rFonts w:ascii="Times New Roman" w:eastAsia="Times New Roman" w:hAnsi="Times New Roman" w:cs="Times New Roman"/>
                <w:sz w:val="16"/>
                <w:szCs w:val="16"/>
              </w:rPr>
              <w:t xml:space="preserve"> только по порогам, но и по: a) качеству сигнала; b) отсутствию датчика; </w:t>
            </w:r>
            <w:proofErr w:type="gramStart"/>
            <w:r w:rsidRPr="00380980">
              <w:rPr>
                <w:rFonts w:ascii="Times New Roman" w:eastAsia="Times New Roman" w:hAnsi="Times New Roman" w:cs="Times New Roman"/>
                <w:sz w:val="16"/>
                <w:szCs w:val="16"/>
              </w:rPr>
              <w:t>c) отсутствию пальца в датчике. 8) Обеспечена устойчивая индикация сатурации при низком наполнении пульса и значительных двигательных помехах. 10) Обеспечена раздельная регулировка громкости сигналов тревоги и пульса (уровни громкости сигналов пульса и тревоги устанавливаются независимо друг от друга). 11) Аббревиатура сообщений, выводимых на индикаторы, выполнена на русском языке, проста и понятна и приведена непосредственно на задней панели прибора. 12) Обеспечена</w:t>
            </w:r>
            <w:proofErr w:type="gramEnd"/>
            <w:r w:rsidRPr="00380980">
              <w:rPr>
                <w:rFonts w:ascii="Times New Roman" w:eastAsia="Times New Roman" w:hAnsi="Times New Roman" w:cs="Times New Roman"/>
                <w:sz w:val="16"/>
                <w:szCs w:val="16"/>
              </w:rPr>
              <w:t xml:space="preserve"> электронная защита от скачков напряжения, что очень важно при работе и/или зарядке от </w:t>
            </w:r>
            <w:proofErr w:type="spellStart"/>
            <w:r w:rsidRPr="00380980">
              <w:rPr>
                <w:rFonts w:ascii="Times New Roman" w:eastAsia="Times New Roman" w:hAnsi="Times New Roman" w:cs="Times New Roman"/>
                <w:sz w:val="16"/>
                <w:szCs w:val="16"/>
              </w:rPr>
              <w:t>бортсети</w:t>
            </w:r>
            <w:proofErr w:type="spellEnd"/>
            <w:r w:rsidRPr="00380980">
              <w:rPr>
                <w:rFonts w:ascii="Times New Roman" w:eastAsia="Times New Roman" w:hAnsi="Times New Roman" w:cs="Times New Roman"/>
                <w:sz w:val="16"/>
                <w:szCs w:val="16"/>
              </w:rPr>
              <w:t xml:space="preserve"> автомобиля. 13) Обеспечена электронная защита аккумуляторной </w:t>
            </w:r>
            <w:proofErr w:type="gramStart"/>
            <w:r w:rsidRPr="00380980">
              <w:rPr>
                <w:rFonts w:ascii="Times New Roman" w:eastAsia="Times New Roman" w:hAnsi="Times New Roman" w:cs="Times New Roman"/>
                <w:sz w:val="16"/>
                <w:szCs w:val="16"/>
              </w:rPr>
              <w:t>батареи</w:t>
            </w:r>
            <w:proofErr w:type="gramEnd"/>
            <w:r w:rsidRPr="00380980">
              <w:rPr>
                <w:rFonts w:ascii="Times New Roman" w:eastAsia="Times New Roman" w:hAnsi="Times New Roman" w:cs="Times New Roman"/>
                <w:sz w:val="16"/>
                <w:szCs w:val="16"/>
              </w:rPr>
              <w:t xml:space="preserve"> как от полного её разряда, так и от перезарядки. 15) </w:t>
            </w:r>
            <w:proofErr w:type="spellStart"/>
            <w:r w:rsidRPr="00380980">
              <w:rPr>
                <w:rFonts w:ascii="Times New Roman" w:eastAsia="Times New Roman" w:hAnsi="Times New Roman" w:cs="Times New Roman"/>
                <w:sz w:val="16"/>
                <w:szCs w:val="16"/>
              </w:rPr>
              <w:t>Пульсоксиметр</w:t>
            </w:r>
            <w:proofErr w:type="spellEnd"/>
            <w:r w:rsidRPr="00380980">
              <w:rPr>
                <w:rFonts w:ascii="Times New Roman" w:eastAsia="Times New Roman" w:hAnsi="Times New Roman" w:cs="Times New Roman"/>
                <w:sz w:val="16"/>
                <w:szCs w:val="16"/>
              </w:rPr>
              <w:t xml:space="preserve"> снабжён стальной скобой («прищепкой»), позволяющей вешать прибор на консоли салона, фиксировать прибор на носилках при транспортировке пострадавшего или на халате (поясе) врача. 16) Кабели питания и пациента имеют достаточную длину для доступа к </w:t>
            </w:r>
            <w:proofErr w:type="gramStart"/>
            <w:r w:rsidRPr="00380980">
              <w:rPr>
                <w:rFonts w:ascii="Times New Roman" w:eastAsia="Times New Roman" w:hAnsi="Times New Roman" w:cs="Times New Roman"/>
                <w:sz w:val="16"/>
                <w:szCs w:val="16"/>
              </w:rPr>
              <w:t>борт-сети</w:t>
            </w:r>
            <w:proofErr w:type="gramEnd"/>
            <w:r w:rsidRPr="00380980">
              <w:rPr>
                <w:rFonts w:ascii="Times New Roman" w:eastAsia="Times New Roman" w:hAnsi="Times New Roman" w:cs="Times New Roman"/>
                <w:sz w:val="16"/>
                <w:szCs w:val="16"/>
              </w:rPr>
              <w:t xml:space="preserve"> автомобиля и от консоли к пациенту, соответственно. Диапазон измерения 70% ~ 99% Точность 80% ~ 99% ±2%; 70% ~ 79% ±3%; отсутствуют требования </w:t>
            </w:r>
            <w:proofErr w:type="gramStart"/>
            <w:r w:rsidRPr="00380980">
              <w:rPr>
                <w:rFonts w:ascii="Times New Roman" w:eastAsia="Times New Roman" w:hAnsi="Times New Roman" w:cs="Times New Roman"/>
                <w:sz w:val="16"/>
                <w:szCs w:val="16"/>
              </w:rPr>
              <w:t>для</w:t>
            </w:r>
            <w:proofErr w:type="gramEnd"/>
            <w:r w:rsidRPr="00380980">
              <w:rPr>
                <w:rFonts w:ascii="Times New Roman" w:eastAsia="Times New Roman" w:hAnsi="Times New Roman" w:cs="Times New Roman"/>
                <w:sz w:val="16"/>
                <w:szCs w:val="16"/>
              </w:rPr>
              <w:t xml:space="preserve"> ниже 70% </w:t>
            </w:r>
            <w:proofErr w:type="spellStart"/>
            <w:r w:rsidRPr="00380980">
              <w:rPr>
                <w:rFonts w:ascii="Times New Roman" w:eastAsia="Times New Roman" w:hAnsi="Times New Roman" w:cs="Times New Roman"/>
                <w:sz w:val="16"/>
                <w:szCs w:val="16"/>
              </w:rPr>
              <w:t>below</w:t>
            </w:r>
            <w:proofErr w:type="spellEnd"/>
            <w:r w:rsidRPr="00380980">
              <w:rPr>
                <w:rFonts w:ascii="Times New Roman" w:eastAsia="Times New Roman" w:hAnsi="Times New Roman" w:cs="Times New Roman"/>
                <w:sz w:val="16"/>
                <w:szCs w:val="16"/>
              </w:rPr>
              <w:t xml:space="preserve">. Разрешение 1%, Частота пульса.  </w:t>
            </w:r>
            <w:proofErr w:type="gramStart"/>
            <w:r w:rsidRPr="00380980">
              <w:rPr>
                <w:rFonts w:ascii="Times New Roman" w:eastAsia="Times New Roman" w:hAnsi="Times New Roman" w:cs="Times New Roman"/>
                <w:sz w:val="16"/>
                <w:szCs w:val="16"/>
              </w:rPr>
              <w:t xml:space="preserve">Диапазон измерения 30 удар/мин -240 удар/мин, Точность 30 удар/мин-240 удар/мин, ±2 удар/мин или ±2% (которое из них больше) Разрешение 1 удар/мин, Диапазон измерения перфузии крови 0,3% ~ 20%, Длина волны датчика LED КРАСНОЕ 660 ±3 </w:t>
            </w:r>
            <w:proofErr w:type="spellStart"/>
            <w:r w:rsidRPr="00380980">
              <w:rPr>
                <w:rFonts w:ascii="Times New Roman" w:eastAsia="Times New Roman" w:hAnsi="Times New Roman" w:cs="Times New Roman"/>
                <w:sz w:val="16"/>
                <w:szCs w:val="16"/>
              </w:rPr>
              <w:t>нм</w:t>
            </w:r>
            <w:proofErr w:type="spellEnd"/>
            <w:r w:rsidRPr="00380980">
              <w:rPr>
                <w:rFonts w:ascii="Times New Roman" w:eastAsia="Times New Roman" w:hAnsi="Times New Roman" w:cs="Times New Roman"/>
                <w:sz w:val="16"/>
                <w:szCs w:val="16"/>
              </w:rPr>
              <w:t xml:space="preserve"> IR905±10 </w:t>
            </w:r>
            <w:proofErr w:type="spellStart"/>
            <w:r w:rsidRPr="00380980">
              <w:rPr>
                <w:rFonts w:ascii="Times New Roman" w:eastAsia="Times New Roman" w:hAnsi="Times New Roman" w:cs="Times New Roman"/>
                <w:sz w:val="16"/>
                <w:szCs w:val="16"/>
              </w:rPr>
              <w:t>нм</w:t>
            </w:r>
            <w:proofErr w:type="spellEnd"/>
            <w:r w:rsidRPr="00380980">
              <w:rPr>
                <w:rFonts w:ascii="Times New Roman" w:eastAsia="Times New Roman" w:hAnsi="Times New Roman" w:cs="Times New Roman"/>
                <w:sz w:val="16"/>
                <w:szCs w:val="16"/>
              </w:rPr>
              <w:t>, Мощность излучения КРАСНОЕ 2 мВт IR 2 мВт, Модель батарейки 2 AAA, Потребляемая мощность &lt;30 мА</w:t>
            </w:r>
            <w:proofErr w:type="gramEnd"/>
            <w:r w:rsidRPr="00380980">
              <w:rPr>
                <w:rFonts w:ascii="Times New Roman" w:eastAsia="Times New Roman" w:hAnsi="Times New Roman" w:cs="Times New Roman"/>
                <w:sz w:val="16"/>
                <w:szCs w:val="16"/>
              </w:rPr>
              <w:t xml:space="preserve">, Срок службы </w:t>
            </w:r>
            <w:proofErr w:type="spellStart"/>
            <w:r w:rsidRPr="00380980">
              <w:rPr>
                <w:rFonts w:ascii="Times New Roman" w:eastAsia="Times New Roman" w:hAnsi="Times New Roman" w:cs="Times New Roman"/>
                <w:sz w:val="16"/>
                <w:szCs w:val="16"/>
              </w:rPr>
              <w:t>батарейкиНепрерывное</w:t>
            </w:r>
            <w:proofErr w:type="spellEnd"/>
            <w:r w:rsidRPr="00380980">
              <w:rPr>
                <w:rFonts w:ascii="Times New Roman" w:eastAsia="Times New Roman" w:hAnsi="Times New Roman" w:cs="Times New Roman"/>
                <w:sz w:val="16"/>
                <w:szCs w:val="16"/>
              </w:rPr>
              <w:t xml:space="preserve"> применение для 25 часов со </w:t>
            </w:r>
            <w:proofErr w:type="spellStart"/>
            <w:r w:rsidRPr="00380980">
              <w:rPr>
                <w:rFonts w:ascii="Times New Roman" w:eastAsia="Times New Roman" w:hAnsi="Times New Roman" w:cs="Times New Roman"/>
                <w:sz w:val="16"/>
                <w:szCs w:val="16"/>
              </w:rPr>
              <w:t>щёлочными</w:t>
            </w:r>
            <w:proofErr w:type="spellEnd"/>
            <w:r w:rsidRPr="00380980">
              <w:rPr>
                <w:rFonts w:ascii="Times New Roman" w:eastAsia="Times New Roman" w:hAnsi="Times New Roman" w:cs="Times New Roman"/>
                <w:sz w:val="16"/>
                <w:szCs w:val="16"/>
              </w:rPr>
              <w:t xml:space="preserve"> батарейками 2 AAA1,5 Вольт, Рабочая температура 5 °C ~ 40 °C, Температура хранения -20 X ~ +55 °C, Относительная влажность &lt; 80%: отсутствие конденсации </w:t>
            </w:r>
            <w:r w:rsidRPr="00380980">
              <w:rPr>
                <w:rFonts w:ascii="Times New Roman" w:eastAsia="Times New Roman" w:hAnsi="Times New Roman" w:cs="Times New Roman"/>
                <w:sz w:val="16"/>
                <w:szCs w:val="16"/>
              </w:rPr>
              <w:lastRenderedPageBreak/>
              <w:t xml:space="preserve">при рабочем состоянии &lt; 93%: </w:t>
            </w:r>
            <w:proofErr w:type="spellStart"/>
            <w:proofErr w:type="gramStart"/>
            <w:r w:rsidRPr="00380980">
              <w:rPr>
                <w:rFonts w:ascii="Times New Roman" w:eastAsia="Times New Roman" w:hAnsi="Times New Roman" w:cs="Times New Roman"/>
                <w:sz w:val="16"/>
                <w:szCs w:val="16"/>
              </w:rPr>
              <w:t>No</w:t>
            </w:r>
            <w:proofErr w:type="spellEnd"/>
            <w:r w:rsidRPr="00380980">
              <w:rPr>
                <w:rFonts w:ascii="Times New Roman" w:eastAsia="Times New Roman" w:hAnsi="Times New Roman" w:cs="Times New Roman"/>
                <w:sz w:val="16"/>
                <w:szCs w:val="16"/>
              </w:rPr>
              <w:t xml:space="preserve"> </w:t>
            </w:r>
            <w:proofErr w:type="spellStart"/>
            <w:r w:rsidRPr="00380980">
              <w:rPr>
                <w:rFonts w:ascii="Times New Roman" w:eastAsia="Times New Roman" w:hAnsi="Times New Roman" w:cs="Times New Roman"/>
                <w:sz w:val="16"/>
                <w:szCs w:val="16"/>
              </w:rPr>
              <w:t>condensation</w:t>
            </w:r>
            <w:proofErr w:type="spellEnd"/>
            <w:r w:rsidRPr="00380980">
              <w:rPr>
                <w:rFonts w:ascii="Times New Roman" w:eastAsia="Times New Roman" w:hAnsi="Times New Roman" w:cs="Times New Roman"/>
                <w:sz w:val="16"/>
                <w:szCs w:val="16"/>
              </w:rPr>
              <w:t xml:space="preserve"> </w:t>
            </w:r>
            <w:proofErr w:type="spellStart"/>
            <w:r w:rsidRPr="00380980">
              <w:rPr>
                <w:rFonts w:ascii="Times New Roman" w:eastAsia="Times New Roman" w:hAnsi="Times New Roman" w:cs="Times New Roman"/>
                <w:sz w:val="16"/>
                <w:szCs w:val="16"/>
              </w:rPr>
              <w:t>in</w:t>
            </w:r>
            <w:proofErr w:type="spellEnd"/>
            <w:r w:rsidRPr="00380980">
              <w:rPr>
                <w:rFonts w:ascii="Times New Roman" w:eastAsia="Times New Roman" w:hAnsi="Times New Roman" w:cs="Times New Roman"/>
                <w:sz w:val="16"/>
                <w:szCs w:val="16"/>
              </w:rPr>
              <w:t xml:space="preserve"> </w:t>
            </w:r>
            <w:proofErr w:type="spellStart"/>
            <w:r w:rsidRPr="00380980">
              <w:rPr>
                <w:rFonts w:ascii="Times New Roman" w:eastAsia="Times New Roman" w:hAnsi="Times New Roman" w:cs="Times New Roman"/>
                <w:sz w:val="16"/>
                <w:szCs w:val="16"/>
              </w:rPr>
              <w:t>storage</w:t>
            </w:r>
            <w:proofErr w:type="spellEnd"/>
            <w:r w:rsidRPr="00380980">
              <w:rPr>
                <w:rFonts w:ascii="Times New Roman" w:eastAsia="Times New Roman" w:hAnsi="Times New Roman" w:cs="Times New Roman"/>
                <w:sz w:val="16"/>
                <w:szCs w:val="16"/>
              </w:rPr>
              <w:t xml:space="preserve">, </w:t>
            </w:r>
            <w:proofErr w:type="spellStart"/>
            <w:r w:rsidRPr="00380980">
              <w:rPr>
                <w:rFonts w:ascii="Times New Roman" w:eastAsia="Times New Roman" w:hAnsi="Times New Roman" w:cs="Times New Roman"/>
                <w:sz w:val="16"/>
                <w:szCs w:val="16"/>
              </w:rPr>
              <w:t>status</w:t>
            </w:r>
            <w:proofErr w:type="spellEnd"/>
            <w:r w:rsidRPr="00380980">
              <w:rPr>
                <w:rFonts w:ascii="Times New Roman" w:eastAsia="Times New Roman" w:hAnsi="Times New Roman" w:cs="Times New Roman"/>
                <w:sz w:val="16"/>
                <w:szCs w:val="16"/>
              </w:rPr>
              <w:t xml:space="preserve">, Рабочее атмосферное давление 86 кПа ~ 106 кПа, Атмосферное давление при хранении 70 кПа ~ 106 кПа, Время реагирования &lt;20 сек, Категория </w:t>
            </w:r>
            <w:proofErr w:type="spellStart"/>
            <w:r w:rsidRPr="00380980">
              <w:rPr>
                <w:rFonts w:ascii="Times New Roman" w:eastAsia="Times New Roman" w:hAnsi="Times New Roman" w:cs="Times New Roman"/>
                <w:sz w:val="16"/>
                <w:szCs w:val="16"/>
              </w:rPr>
              <w:t>противоударной</w:t>
            </w:r>
            <w:proofErr w:type="spellEnd"/>
            <w:r w:rsidRPr="00380980">
              <w:rPr>
                <w:rFonts w:ascii="Times New Roman" w:eastAsia="Times New Roman" w:hAnsi="Times New Roman" w:cs="Times New Roman"/>
                <w:sz w:val="16"/>
                <w:szCs w:val="16"/>
              </w:rPr>
              <w:t xml:space="preserve"> защиты, Внутреннее электропитание, Мера </w:t>
            </w:r>
            <w:proofErr w:type="spellStart"/>
            <w:r w:rsidRPr="00380980">
              <w:rPr>
                <w:rFonts w:ascii="Times New Roman" w:eastAsia="Times New Roman" w:hAnsi="Times New Roman" w:cs="Times New Roman"/>
                <w:sz w:val="16"/>
                <w:szCs w:val="16"/>
              </w:rPr>
              <w:t>противоударной</w:t>
            </w:r>
            <w:proofErr w:type="spellEnd"/>
            <w:r w:rsidRPr="00380980">
              <w:rPr>
                <w:rFonts w:ascii="Times New Roman" w:eastAsia="Times New Roman" w:hAnsi="Times New Roman" w:cs="Times New Roman"/>
                <w:sz w:val="16"/>
                <w:szCs w:val="16"/>
              </w:rPr>
              <w:t xml:space="preserve"> защиты, Тип BF приложенной части, Мера герметичности от проникновения влаги IP 22, Вес нетто приблизительно 60 г (включая батарейки), Размеры 69 мм (длина) х 35 мм (ширина) х 29</w:t>
            </w:r>
            <w:proofErr w:type="gramEnd"/>
            <w:r w:rsidRPr="00380980">
              <w:rPr>
                <w:rFonts w:ascii="Times New Roman" w:eastAsia="Times New Roman" w:hAnsi="Times New Roman" w:cs="Times New Roman"/>
                <w:sz w:val="16"/>
                <w:szCs w:val="16"/>
              </w:rPr>
              <w:t xml:space="preserve"> </w:t>
            </w:r>
            <w:proofErr w:type="gramStart"/>
            <w:r w:rsidRPr="00380980">
              <w:rPr>
                <w:rFonts w:ascii="Times New Roman" w:eastAsia="Times New Roman" w:hAnsi="Times New Roman" w:cs="Times New Roman"/>
                <w:sz w:val="16"/>
                <w:szCs w:val="16"/>
              </w:rPr>
              <w:t>мм</w:t>
            </w:r>
            <w:proofErr w:type="gramEnd"/>
            <w:r w:rsidRPr="00380980">
              <w:rPr>
                <w:rFonts w:ascii="Times New Roman" w:eastAsia="Times New Roman" w:hAnsi="Times New Roman" w:cs="Times New Roman"/>
                <w:sz w:val="16"/>
                <w:szCs w:val="16"/>
              </w:rPr>
              <w:t xml:space="preserve"> (высота), Режим работы Кратковременный режим работы, Усреднение данных SPo2,  Среднее значение от пяти успешных измерений пульса с последующим экспоненциальным сглаживанием, Частота пульса,  Среднее значение за 8 секунд, Время обновленияSPo2,  Частота пульса, Обновление за секунду, период обновления меньше 20 секунд, Частота пульса, Обновление за секунду, период обновления меньше 12 секунд. Гарантийный срок 12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lastRenderedPageBreak/>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30</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1 260 000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lastRenderedPageBreak/>
              <w:t>28</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Default="00215C38" w:rsidP="00F56162">
            <w:pPr>
              <w:rPr>
                <w:rFonts w:ascii="Times New Roman" w:eastAsia="Times New Roman" w:hAnsi="Times New Roman" w:cs="Times New Roman"/>
                <w:sz w:val="20"/>
                <w:szCs w:val="20"/>
                <w:lang w:val="kk-KZ"/>
              </w:rPr>
            </w:pPr>
            <w:r w:rsidRPr="00736416">
              <w:rPr>
                <w:rFonts w:ascii="Times New Roman" w:eastAsia="Times New Roman" w:hAnsi="Times New Roman" w:cs="Times New Roman"/>
                <w:sz w:val="20"/>
                <w:szCs w:val="20"/>
              </w:rPr>
              <w:t xml:space="preserve">Измеритель артериального давления и частоты пульса </w:t>
            </w:r>
            <w:proofErr w:type="spellStart"/>
            <w:r w:rsidRPr="00736416">
              <w:rPr>
                <w:rFonts w:ascii="Times New Roman" w:eastAsia="Times New Roman" w:hAnsi="Times New Roman" w:cs="Times New Roman"/>
                <w:sz w:val="20"/>
                <w:szCs w:val="20"/>
              </w:rPr>
              <w:t>автоматтический</w:t>
            </w:r>
            <w:proofErr w:type="spellEnd"/>
            <w:r w:rsidRPr="00736416">
              <w:rPr>
                <w:rFonts w:ascii="Times New Roman" w:eastAsia="Times New Roman" w:hAnsi="Times New Roman" w:cs="Times New Roman"/>
                <w:sz w:val="20"/>
                <w:szCs w:val="20"/>
              </w:rPr>
              <w:t xml:space="preserve"> на плечо с базовым набором функций и адаптером для использования от электрической сети. </w:t>
            </w:r>
          </w:p>
          <w:p w:rsidR="00215C38" w:rsidRDefault="00215C38" w:rsidP="00F56162">
            <w:pPr>
              <w:rPr>
                <w:rFonts w:ascii="Times New Roman" w:eastAsia="Times New Roman" w:hAnsi="Times New Roman" w:cs="Times New Roman"/>
                <w:sz w:val="20"/>
                <w:szCs w:val="20"/>
                <w:lang w:val="kk-KZ"/>
              </w:rPr>
            </w:pPr>
            <w:r w:rsidRPr="00736416">
              <w:rPr>
                <w:rFonts w:ascii="Times New Roman" w:eastAsia="Times New Roman" w:hAnsi="Times New Roman" w:cs="Times New Roman"/>
                <w:sz w:val="20"/>
                <w:szCs w:val="20"/>
              </w:rPr>
              <w:t xml:space="preserve">Память на 30 измерений, индикатор аритмии, шкала уровня артериального давления 135/85 мм рт. ст. </w:t>
            </w:r>
          </w:p>
          <w:p w:rsidR="00215C38"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В КОМПЛЕКТЕ: универсальная веерообразная манжета размером 22- 42 см, батарейки, сетевой адаптер, руководство по эксплу</w:t>
            </w:r>
            <w:r>
              <w:rPr>
                <w:rFonts w:ascii="Times New Roman" w:eastAsia="Times New Roman" w:hAnsi="Times New Roman" w:cs="Times New Roman"/>
                <w:sz w:val="20"/>
                <w:szCs w:val="20"/>
              </w:rPr>
              <w:t>атации.</w:t>
            </w:r>
            <w:r w:rsidRPr="00736416">
              <w:rPr>
                <w:rFonts w:ascii="Times New Roman" w:eastAsia="Times New Roman" w:hAnsi="Times New Roman" w:cs="Times New Roman"/>
                <w:sz w:val="20"/>
                <w:szCs w:val="20"/>
              </w:rPr>
              <w:t xml:space="preserve"> </w:t>
            </w:r>
          </w:p>
          <w:p w:rsidR="00215C38" w:rsidRPr="00380980" w:rsidRDefault="00215C38" w:rsidP="00F56162">
            <w:pPr>
              <w:rPr>
                <w:rFonts w:ascii="Times New Roman" w:eastAsia="Times New Roman" w:hAnsi="Times New Roman" w:cs="Times New Roman"/>
                <w:sz w:val="20"/>
                <w:szCs w:val="20"/>
                <w:lang w:val="kk-KZ"/>
              </w:rPr>
            </w:pPr>
            <w:r w:rsidRPr="00736416">
              <w:rPr>
                <w:rFonts w:ascii="Times New Roman" w:eastAsia="Times New Roman" w:hAnsi="Times New Roman" w:cs="Times New Roman"/>
                <w:sz w:val="20"/>
                <w:szCs w:val="20"/>
              </w:rPr>
              <w:t>Гарантийный срок 37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8</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232 000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29</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Электронные весы с дисплеем для взрослых. Электронные весы с вынесенным дисплеем. Предел взвешивания: 180 кг. Дискретность: 100 гр. Автоотключение, Вкл. в одно касание (</w:t>
            </w:r>
            <w:proofErr w:type="spellStart"/>
            <w:r w:rsidRPr="00736416">
              <w:rPr>
                <w:rFonts w:ascii="Times New Roman" w:eastAsia="Times New Roman" w:hAnsi="Times New Roman" w:cs="Times New Roman"/>
                <w:sz w:val="20"/>
                <w:szCs w:val="20"/>
              </w:rPr>
              <w:t>Tip-On</w:t>
            </w:r>
            <w:proofErr w:type="spellEnd"/>
            <w:r w:rsidRPr="00736416">
              <w:rPr>
                <w:rFonts w:ascii="Times New Roman" w:eastAsia="Times New Roman" w:hAnsi="Times New Roman" w:cs="Times New Roman"/>
                <w:sz w:val="20"/>
                <w:szCs w:val="20"/>
              </w:rPr>
              <w:t xml:space="preserve">), кг/фунт/стоун - переключение, </w:t>
            </w:r>
            <w:proofErr w:type="spellStart"/>
            <w:r w:rsidRPr="00736416">
              <w:rPr>
                <w:rFonts w:ascii="Times New Roman" w:eastAsia="Times New Roman" w:hAnsi="Times New Roman" w:cs="Times New Roman"/>
                <w:sz w:val="20"/>
                <w:szCs w:val="20"/>
              </w:rPr>
              <w:t>Auto</w:t>
            </w:r>
            <w:proofErr w:type="spellEnd"/>
            <w:r w:rsidRPr="00736416">
              <w:rPr>
                <w:rFonts w:ascii="Times New Roman" w:eastAsia="Times New Roman" w:hAnsi="Times New Roman" w:cs="Times New Roman"/>
                <w:sz w:val="20"/>
                <w:szCs w:val="20"/>
              </w:rPr>
              <w:t>-HOLD. Гарантийный срок 12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proofErr w:type="gramStart"/>
            <w:r w:rsidRPr="00736416">
              <w:rPr>
                <w:rFonts w:ascii="Times New Roman" w:eastAsia="Times New Roman" w:hAnsi="Times New Roman" w:cs="Times New Roman"/>
                <w:color w:val="000000"/>
                <w:sz w:val="20"/>
                <w:szCs w:val="20"/>
              </w:rPr>
              <w:t>ш</w:t>
            </w:r>
            <w:proofErr w:type="gramEnd"/>
            <w:r w:rsidRPr="00736416">
              <w:rPr>
                <w:rFonts w:ascii="Times New Roman" w:eastAsia="Times New Roman" w:hAnsi="Times New Roman" w:cs="Times New Roman"/>
                <w:color w:val="000000"/>
                <w:sz w:val="20"/>
                <w:szCs w:val="20"/>
              </w:rPr>
              <w:t>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2</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380 000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30</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Электронные весы с дисплеем для детей. Электронные детские весы, использующиеся также как напольные весы для взвешивания детей. Питание: от батареек, от сети. Предел взвешивания: 20 кг. Дискретность: 10 гр. Гарантийный срок 12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proofErr w:type="gramStart"/>
            <w:r w:rsidRPr="00736416">
              <w:rPr>
                <w:rFonts w:ascii="Times New Roman" w:eastAsia="Times New Roman" w:hAnsi="Times New Roman" w:cs="Times New Roman"/>
                <w:color w:val="000000"/>
                <w:sz w:val="20"/>
                <w:szCs w:val="20"/>
              </w:rPr>
              <w:t>ш</w:t>
            </w:r>
            <w:proofErr w:type="gramEnd"/>
            <w:r w:rsidRPr="00736416">
              <w:rPr>
                <w:rFonts w:ascii="Times New Roman" w:eastAsia="Times New Roman" w:hAnsi="Times New Roman" w:cs="Times New Roman"/>
                <w:color w:val="000000"/>
                <w:sz w:val="20"/>
                <w:szCs w:val="20"/>
              </w:rPr>
              <w:t>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4</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741 600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31</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Шкаф сушильный. </w:t>
            </w:r>
            <w:r w:rsidRPr="00380980">
              <w:rPr>
                <w:rFonts w:ascii="Times New Roman" w:eastAsia="Times New Roman" w:hAnsi="Times New Roman" w:cs="Times New Roman"/>
                <w:sz w:val="16"/>
                <w:szCs w:val="16"/>
              </w:rPr>
              <w:t>Шкаф комплектуется микропроцессорным блоком управления; Рабочая камера и лотки изготовлены из полированной нержавеющей стали; Поверхность шкафа окрашена долговечной и износостойкой порошковой краской;</w:t>
            </w:r>
            <w:r w:rsidRPr="00380980">
              <w:rPr>
                <w:rFonts w:ascii="Times New Roman" w:eastAsia="Times New Roman" w:hAnsi="Times New Roman" w:cs="Times New Roman"/>
                <w:sz w:val="16"/>
                <w:szCs w:val="16"/>
              </w:rPr>
              <w:br/>
              <w:t>Шкаф выпускается в двух исполнениях: с опорами и без; Имеется микропроцессорный блок управления. Применение блока управления позволяет полностью автоматизировать работу от момента запуска программы, до полного завершения процесса его обработки, освободить обслуживающий персонал от необходимости постоянного наблюдения за шкафом, расширить его функциональные возможности, повысить точность поддержания температуры, уменьшить расход электроэнергии у потребителя. Блок управления обеспечивает возможность работы шкафа по четырем программам. Две программы фиксированные и настроены для работы шкафа при температурах 85 и 120</w:t>
            </w:r>
            <w:proofErr w:type="gramStart"/>
            <w:r w:rsidRPr="00380980">
              <w:rPr>
                <w:rFonts w:ascii="Times New Roman" w:eastAsia="Times New Roman" w:hAnsi="Times New Roman" w:cs="Times New Roman"/>
                <w:sz w:val="16"/>
                <w:szCs w:val="16"/>
              </w:rPr>
              <w:t xml:space="preserve"> °С</w:t>
            </w:r>
            <w:proofErr w:type="gramEnd"/>
            <w:r w:rsidRPr="00380980">
              <w:rPr>
                <w:rFonts w:ascii="Times New Roman" w:eastAsia="Times New Roman" w:hAnsi="Times New Roman" w:cs="Times New Roman"/>
                <w:sz w:val="16"/>
                <w:szCs w:val="16"/>
              </w:rPr>
              <w:t xml:space="preserve"> и времени выдержки 30 и 45 минут соответственно. Две другие программы настраиваются потребителем на температуру в пределах от 50 до 200</w:t>
            </w:r>
            <w:proofErr w:type="gramStart"/>
            <w:r w:rsidRPr="00380980">
              <w:rPr>
                <w:rFonts w:ascii="Times New Roman" w:eastAsia="Times New Roman" w:hAnsi="Times New Roman" w:cs="Times New Roman"/>
                <w:sz w:val="16"/>
                <w:szCs w:val="16"/>
              </w:rPr>
              <w:t xml:space="preserve"> °С</w:t>
            </w:r>
            <w:proofErr w:type="gramEnd"/>
            <w:r w:rsidRPr="00380980">
              <w:rPr>
                <w:rFonts w:ascii="Times New Roman" w:eastAsia="Times New Roman" w:hAnsi="Times New Roman" w:cs="Times New Roman"/>
                <w:sz w:val="16"/>
                <w:szCs w:val="16"/>
              </w:rPr>
              <w:t xml:space="preserve"> и время выдержки от 0 до 999 минут. При этом обеспечивается выполнение программ с точностью по времени ± 1 минута, по тем-</w:t>
            </w:r>
            <w:proofErr w:type="spellStart"/>
            <w:r w:rsidRPr="00380980">
              <w:rPr>
                <w:rFonts w:ascii="Times New Roman" w:eastAsia="Times New Roman" w:hAnsi="Times New Roman" w:cs="Times New Roman"/>
                <w:sz w:val="16"/>
                <w:szCs w:val="16"/>
              </w:rPr>
              <w:t>пературе</w:t>
            </w:r>
            <w:proofErr w:type="spellEnd"/>
            <w:r w:rsidRPr="00380980">
              <w:rPr>
                <w:rFonts w:ascii="Times New Roman" w:eastAsia="Times New Roman" w:hAnsi="Times New Roman" w:cs="Times New Roman"/>
                <w:sz w:val="16"/>
                <w:szCs w:val="16"/>
              </w:rPr>
              <w:t xml:space="preserve"> ± 3</w:t>
            </w:r>
            <w:proofErr w:type="gramStart"/>
            <w:r w:rsidRPr="00380980">
              <w:rPr>
                <w:rFonts w:ascii="Times New Roman" w:eastAsia="Times New Roman" w:hAnsi="Times New Roman" w:cs="Times New Roman"/>
                <w:sz w:val="16"/>
                <w:szCs w:val="16"/>
              </w:rPr>
              <w:t xml:space="preserve"> °С</w:t>
            </w:r>
            <w:proofErr w:type="gramEnd"/>
            <w:r w:rsidRPr="00380980">
              <w:rPr>
                <w:rFonts w:ascii="Times New Roman" w:eastAsia="Times New Roman" w:hAnsi="Times New Roman" w:cs="Times New Roman"/>
                <w:sz w:val="16"/>
                <w:szCs w:val="16"/>
              </w:rPr>
              <w:t xml:space="preserve"> от заданных величин. После выбора программы и запуска блоком управления в автоматическом режиме обеспечивается: разогрев рабочей камеры до требуемой температуры; отсчет времени, оставшегося до конца выполнения программы (времени выдержки);</w:t>
            </w:r>
            <w:r w:rsidRPr="00380980">
              <w:rPr>
                <w:rFonts w:ascii="Times New Roman" w:eastAsia="Times New Roman" w:hAnsi="Times New Roman" w:cs="Times New Roman"/>
                <w:sz w:val="16"/>
                <w:szCs w:val="16"/>
              </w:rPr>
              <w:br/>
              <w:t>поддержание требуемой точности температуры в установившемся режиме; отключение программы по ее завершению. Диапазон автоматически поддерживаемых температур в рабочей камере</w:t>
            </w:r>
            <w:proofErr w:type="gramStart"/>
            <w:r w:rsidRPr="00380980">
              <w:rPr>
                <w:rFonts w:ascii="Times New Roman" w:eastAsia="Times New Roman" w:hAnsi="Times New Roman" w:cs="Times New Roman"/>
                <w:sz w:val="16"/>
                <w:szCs w:val="16"/>
              </w:rPr>
              <w:t xml:space="preserve"> °С</w:t>
            </w:r>
            <w:proofErr w:type="gramEnd"/>
            <w:r w:rsidRPr="00380980">
              <w:rPr>
                <w:rFonts w:ascii="Times New Roman" w:eastAsia="Times New Roman" w:hAnsi="Times New Roman" w:cs="Times New Roman"/>
                <w:sz w:val="16"/>
                <w:szCs w:val="16"/>
              </w:rPr>
              <w:t xml:space="preserve"> от+50 до+200. Погрешность стабилизации температуры в рабочей камере при </w:t>
            </w:r>
            <w:proofErr w:type="spellStart"/>
            <w:r w:rsidRPr="00380980">
              <w:rPr>
                <w:rFonts w:ascii="Times New Roman" w:eastAsia="Times New Roman" w:hAnsi="Times New Roman" w:cs="Times New Roman"/>
                <w:sz w:val="16"/>
                <w:szCs w:val="16"/>
              </w:rPr>
              <w:t>уствновившемся</w:t>
            </w:r>
            <w:proofErr w:type="spellEnd"/>
            <w:r w:rsidRPr="00380980">
              <w:rPr>
                <w:rFonts w:ascii="Times New Roman" w:eastAsia="Times New Roman" w:hAnsi="Times New Roman" w:cs="Times New Roman"/>
                <w:sz w:val="16"/>
                <w:szCs w:val="16"/>
              </w:rPr>
              <w:t xml:space="preserve"> режиме °С ±3, Время достижения установившегося режима при температуре </w:t>
            </w:r>
            <w:proofErr w:type="spellStart"/>
            <w:r w:rsidRPr="00380980">
              <w:rPr>
                <w:rFonts w:ascii="Times New Roman" w:eastAsia="Times New Roman" w:hAnsi="Times New Roman" w:cs="Times New Roman"/>
                <w:sz w:val="16"/>
                <w:szCs w:val="16"/>
              </w:rPr>
              <w:t>уставки</w:t>
            </w:r>
            <w:proofErr w:type="spellEnd"/>
            <w:r w:rsidRPr="00380980">
              <w:rPr>
                <w:rFonts w:ascii="Times New Roman" w:eastAsia="Times New Roman" w:hAnsi="Times New Roman" w:cs="Times New Roman"/>
                <w:sz w:val="16"/>
                <w:szCs w:val="16"/>
              </w:rPr>
              <w:t xml:space="preserve"> 200°С</w:t>
            </w:r>
            <w:proofErr w:type="gramStart"/>
            <w:r w:rsidRPr="00380980">
              <w:rPr>
                <w:rFonts w:ascii="Times New Roman" w:eastAsia="Times New Roman" w:hAnsi="Times New Roman" w:cs="Times New Roman"/>
                <w:sz w:val="16"/>
                <w:szCs w:val="16"/>
              </w:rPr>
              <w:t xml:space="preserve"> ,</w:t>
            </w:r>
            <w:proofErr w:type="gramEnd"/>
            <w:r w:rsidRPr="00380980">
              <w:rPr>
                <w:rFonts w:ascii="Times New Roman" w:eastAsia="Times New Roman" w:hAnsi="Times New Roman" w:cs="Times New Roman"/>
                <w:sz w:val="16"/>
                <w:szCs w:val="16"/>
              </w:rPr>
              <w:t xml:space="preserve"> ч, не более 2, Потребляемая мощность, кВт, не более 1,35, Номинальное напряжение, В 220, Масса, кг, не более 50(68*)</w:t>
            </w:r>
            <w:r w:rsidRPr="00380980">
              <w:rPr>
                <w:rFonts w:ascii="Times New Roman" w:eastAsia="Times New Roman" w:hAnsi="Times New Roman" w:cs="Times New Roman"/>
                <w:sz w:val="16"/>
                <w:szCs w:val="16"/>
              </w:rPr>
              <w:br/>
              <w:t xml:space="preserve">Размеры рабочей камеры, мм 400х400х500, Габаритные размеры, </w:t>
            </w:r>
            <w:proofErr w:type="spellStart"/>
            <w:r w:rsidRPr="00380980">
              <w:rPr>
                <w:rFonts w:ascii="Times New Roman" w:eastAsia="Times New Roman" w:hAnsi="Times New Roman" w:cs="Times New Roman"/>
                <w:sz w:val="16"/>
                <w:szCs w:val="16"/>
              </w:rPr>
              <w:t>мм:лубина</w:t>
            </w:r>
            <w:proofErr w:type="spellEnd"/>
            <w:r w:rsidRPr="00380980">
              <w:rPr>
                <w:rFonts w:ascii="Times New Roman" w:eastAsia="Times New Roman" w:hAnsi="Times New Roman" w:cs="Times New Roman"/>
                <w:sz w:val="16"/>
                <w:szCs w:val="16"/>
              </w:rPr>
              <w:t xml:space="preserve"> 660  ширина 700 высота 1000 (1600)*. Гарантийный срок 37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8</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5 200 000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r w:rsidR="00215C38" w:rsidRPr="0020746E" w:rsidTr="00F56162">
        <w:tc>
          <w:tcPr>
            <w:tcW w:w="90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15C38" w:rsidRPr="00B447A7" w:rsidRDefault="00215C38" w:rsidP="00F56162">
            <w:pPr>
              <w:jc w:val="center"/>
              <w:rPr>
                <w:rFonts w:ascii="Times New Roman" w:hAnsi="Times New Roman" w:cs="Times New Roman"/>
                <w:sz w:val="20"/>
                <w:szCs w:val="20"/>
                <w:lang w:val="kk-KZ"/>
              </w:rPr>
            </w:pPr>
            <w:r w:rsidRPr="00B447A7">
              <w:rPr>
                <w:rFonts w:ascii="Times New Roman" w:hAnsi="Times New Roman" w:cs="Times New Roman"/>
                <w:sz w:val="20"/>
                <w:szCs w:val="20"/>
                <w:lang w:val="kk-KZ"/>
              </w:rPr>
              <w:t>32</w:t>
            </w:r>
          </w:p>
        </w:tc>
        <w:tc>
          <w:tcPr>
            <w:tcW w:w="8668"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736416" w:rsidRDefault="00215C38" w:rsidP="00F56162">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Хирургический аспиратор.  </w:t>
            </w:r>
            <w:r w:rsidRPr="00380980">
              <w:rPr>
                <w:rFonts w:ascii="Times New Roman" w:eastAsia="Times New Roman" w:hAnsi="Times New Roman" w:cs="Times New Roman"/>
                <w:sz w:val="16"/>
                <w:szCs w:val="16"/>
              </w:rPr>
              <w:t xml:space="preserve">Современный </w:t>
            </w:r>
            <w:proofErr w:type="spellStart"/>
            <w:r w:rsidRPr="00380980">
              <w:rPr>
                <w:rFonts w:ascii="Times New Roman" w:eastAsia="Times New Roman" w:hAnsi="Times New Roman" w:cs="Times New Roman"/>
                <w:sz w:val="16"/>
                <w:szCs w:val="16"/>
              </w:rPr>
              <w:t>безмасляный</w:t>
            </w:r>
            <w:proofErr w:type="spellEnd"/>
            <w:r w:rsidRPr="00380980">
              <w:rPr>
                <w:rFonts w:ascii="Times New Roman" w:eastAsia="Times New Roman" w:hAnsi="Times New Roman" w:cs="Times New Roman"/>
                <w:sz w:val="16"/>
                <w:szCs w:val="16"/>
              </w:rPr>
              <w:t xml:space="preserve"> насос гарантирует высокую производительность с отличной мощностью всасывания и максимальным вакуумом, которые достигаются за несколько секунд. Прибор не требует дополнительного технического обслуживания. Простая и понятная панель управления делает </w:t>
            </w:r>
            <w:proofErr w:type="spellStart"/>
            <w:r w:rsidRPr="00380980">
              <w:rPr>
                <w:rFonts w:ascii="Times New Roman" w:eastAsia="Times New Roman" w:hAnsi="Times New Roman" w:cs="Times New Roman"/>
                <w:sz w:val="16"/>
                <w:szCs w:val="16"/>
              </w:rPr>
              <w:t>отсасыватель</w:t>
            </w:r>
            <w:proofErr w:type="spellEnd"/>
            <w:r w:rsidRPr="00380980">
              <w:rPr>
                <w:rFonts w:ascii="Times New Roman" w:eastAsia="Times New Roman" w:hAnsi="Times New Roman" w:cs="Times New Roman"/>
                <w:sz w:val="16"/>
                <w:szCs w:val="16"/>
              </w:rPr>
              <w:t xml:space="preserve"> легким в использовании во время хирургической аспирации и липосакции. </w:t>
            </w:r>
            <w:proofErr w:type="gramStart"/>
            <w:r w:rsidRPr="00380980">
              <w:rPr>
                <w:rFonts w:ascii="Times New Roman" w:eastAsia="Times New Roman" w:hAnsi="Times New Roman" w:cs="Times New Roman"/>
                <w:sz w:val="16"/>
                <w:szCs w:val="16"/>
              </w:rPr>
              <w:t>Изготовлен</w:t>
            </w:r>
            <w:proofErr w:type="gramEnd"/>
            <w:r w:rsidRPr="00380980">
              <w:rPr>
                <w:rFonts w:ascii="Times New Roman" w:eastAsia="Times New Roman" w:hAnsi="Times New Roman" w:cs="Times New Roman"/>
                <w:sz w:val="16"/>
                <w:szCs w:val="16"/>
              </w:rPr>
              <w:t xml:space="preserve"> из термостойкого, электроизоляционного пластика в соответствии с последними европейскими стандартами безопасности. Продукт поставляется с </w:t>
            </w:r>
            <w:proofErr w:type="spellStart"/>
            <w:r w:rsidRPr="00380980">
              <w:rPr>
                <w:rFonts w:ascii="Times New Roman" w:eastAsia="Times New Roman" w:hAnsi="Times New Roman" w:cs="Times New Roman"/>
                <w:sz w:val="16"/>
                <w:szCs w:val="16"/>
              </w:rPr>
              <w:t>автоклавируемым</w:t>
            </w:r>
            <w:proofErr w:type="spellEnd"/>
            <w:r w:rsidRPr="00380980">
              <w:rPr>
                <w:rFonts w:ascii="Times New Roman" w:eastAsia="Times New Roman" w:hAnsi="Times New Roman" w:cs="Times New Roman"/>
                <w:sz w:val="16"/>
                <w:szCs w:val="16"/>
              </w:rPr>
              <w:t xml:space="preserve"> поликарбонатным баком с перепускным клапаном и оснащен регулятором всасывания и вакуумным индикатором. Применение: Реанимация. Технические характеристики: Максимальная сила всасывания: -0,90бар; -90 кПа; -675 мм </w:t>
            </w:r>
            <w:proofErr w:type="spellStart"/>
            <w:r w:rsidRPr="00380980">
              <w:rPr>
                <w:rFonts w:ascii="Times New Roman" w:eastAsia="Times New Roman" w:hAnsi="Times New Roman" w:cs="Times New Roman"/>
                <w:sz w:val="16"/>
                <w:szCs w:val="16"/>
              </w:rPr>
              <w:t>рт.ст</w:t>
            </w:r>
            <w:proofErr w:type="spellEnd"/>
            <w:r w:rsidRPr="00380980">
              <w:rPr>
                <w:rFonts w:ascii="Times New Roman" w:eastAsia="Times New Roman" w:hAnsi="Times New Roman" w:cs="Times New Roman"/>
                <w:sz w:val="16"/>
                <w:szCs w:val="16"/>
              </w:rPr>
              <w:t>.; Максимальный поток всасывания, л/мин: 60; Уровень шума, (дБ): 51,7; Размер, (мм): 460 x 850 x 420; Вес: 13; Мотор: поршневой насос, не требующий смазки и ухода; Питание, В/Гц: 230/50; Предохранитель: 1 х F1,6 A 250</w:t>
            </w:r>
            <w:proofErr w:type="gramStart"/>
            <w:r w:rsidRPr="00380980">
              <w:rPr>
                <w:rFonts w:ascii="Times New Roman" w:eastAsia="Times New Roman" w:hAnsi="Times New Roman" w:cs="Times New Roman"/>
                <w:sz w:val="16"/>
                <w:szCs w:val="16"/>
              </w:rPr>
              <w:t xml:space="preserve"> В</w:t>
            </w:r>
            <w:proofErr w:type="gramEnd"/>
            <w:r w:rsidRPr="00380980">
              <w:rPr>
                <w:rFonts w:ascii="Times New Roman" w:eastAsia="Times New Roman" w:hAnsi="Times New Roman" w:cs="Times New Roman"/>
                <w:sz w:val="16"/>
                <w:szCs w:val="16"/>
              </w:rPr>
              <w:t xml:space="preserve">; Рабочий цикл </w:t>
            </w:r>
            <w:r w:rsidRPr="00380980">
              <w:rPr>
                <w:rFonts w:ascii="Times New Roman" w:eastAsia="Times New Roman" w:hAnsi="Times New Roman" w:cs="Times New Roman"/>
                <w:sz w:val="16"/>
                <w:szCs w:val="16"/>
              </w:rPr>
              <w:lastRenderedPageBreak/>
              <w:t>операции: нон-стоп; IP классификация: IP21. Комплектация: Две емкости (объем: 2 х 2 л) с системой перепускного клапана для жидкости; 8x14 силиконовые трубки (</w:t>
            </w:r>
            <w:proofErr w:type="spellStart"/>
            <w:r w:rsidRPr="00380980">
              <w:rPr>
                <w:rFonts w:ascii="Times New Roman" w:eastAsia="Times New Roman" w:hAnsi="Times New Roman" w:cs="Times New Roman"/>
                <w:sz w:val="16"/>
                <w:szCs w:val="16"/>
              </w:rPr>
              <w:t>автоклавируемые</w:t>
            </w:r>
            <w:proofErr w:type="spellEnd"/>
            <w:r w:rsidRPr="00380980">
              <w:rPr>
                <w:rFonts w:ascii="Times New Roman" w:eastAsia="Times New Roman" w:hAnsi="Times New Roman" w:cs="Times New Roman"/>
                <w:sz w:val="16"/>
                <w:szCs w:val="16"/>
              </w:rPr>
              <w:t>), длина 150 см.; Конический соединитель ø 10-11-12 мм</w:t>
            </w:r>
            <w:proofErr w:type="gramStart"/>
            <w:r w:rsidRPr="00380980">
              <w:rPr>
                <w:rFonts w:ascii="Times New Roman" w:eastAsia="Times New Roman" w:hAnsi="Times New Roman" w:cs="Times New Roman"/>
                <w:sz w:val="16"/>
                <w:szCs w:val="16"/>
              </w:rPr>
              <w:t xml:space="preserve">.; </w:t>
            </w:r>
            <w:proofErr w:type="gramEnd"/>
            <w:r w:rsidRPr="00380980">
              <w:rPr>
                <w:rFonts w:ascii="Times New Roman" w:eastAsia="Times New Roman" w:hAnsi="Times New Roman" w:cs="Times New Roman"/>
                <w:sz w:val="16"/>
                <w:szCs w:val="16"/>
              </w:rPr>
              <w:t>Антибактериальный и гидрофобный фильтр (для одного пациента); Адаптер для подключения к сети. Гарантийный срок 37 месяцев.</w:t>
            </w:r>
          </w:p>
        </w:tc>
        <w:tc>
          <w:tcPr>
            <w:tcW w:w="1559" w:type="dxa"/>
            <w:tcBorders>
              <w:left w:val="single" w:sz="4" w:space="0" w:color="000000"/>
              <w:bottom w:val="single" w:sz="4" w:space="0" w:color="000000"/>
            </w:tcBorders>
            <w:vAlign w:val="center"/>
          </w:tcPr>
          <w:p w:rsidR="00215C38" w:rsidRPr="00736416" w:rsidRDefault="00215C38" w:rsidP="00F56162">
            <w:pPr>
              <w:jc w:val="center"/>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lastRenderedPageBreak/>
              <w:t>штука</w:t>
            </w:r>
          </w:p>
        </w:tc>
        <w:tc>
          <w:tcPr>
            <w:tcW w:w="1417" w:type="dxa"/>
            <w:tcBorders>
              <w:left w:val="single" w:sz="4" w:space="0" w:color="000000"/>
              <w:bottom w:val="single" w:sz="4" w:space="0" w:color="000000"/>
            </w:tcBorders>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8</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15C38" w:rsidRPr="00736416" w:rsidRDefault="00215C38" w:rsidP="00F56162">
            <w:pPr>
              <w:jc w:val="right"/>
              <w:rPr>
                <w:rFonts w:ascii="Times New Roman" w:eastAsia="Times New Roman" w:hAnsi="Times New Roman" w:cs="Times New Roman"/>
                <w:color w:val="000000"/>
                <w:sz w:val="20"/>
                <w:szCs w:val="20"/>
              </w:rPr>
            </w:pPr>
            <w:r w:rsidRPr="00736416">
              <w:rPr>
                <w:rFonts w:ascii="Times New Roman" w:eastAsia="Times New Roman" w:hAnsi="Times New Roman" w:cs="Times New Roman"/>
                <w:color w:val="000000"/>
                <w:sz w:val="20"/>
                <w:szCs w:val="20"/>
              </w:rPr>
              <w:t>7 808 000</w:t>
            </w:r>
          </w:p>
        </w:tc>
        <w:tc>
          <w:tcPr>
            <w:tcW w:w="1639" w:type="dxa"/>
            <w:vAlign w:val="center"/>
          </w:tcPr>
          <w:p w:rsidR="00215C38" w:rsidRPr="0020746E" w:rsidRDefault="00215C38" w:rsidP="00237411">
            <w:pPr>
              <w:jc w:val="right"/>
              <w:rPr>
                <w:rFonts w:ascii="Times New Roman" w:hAnsi="Times New Roman" w:cs="Times New Roman"/>
                <w:sz w:val="22"/>
                <w:szCs w:val="22"/>
              </w:rPr>
            </w:pPr>
          </w:p>
        </w:tc>
      </w:tr>
    </w:tbl>
    <w:p w:rsidR="001A6B13" w:rsidRPr="00895F20" w:rsidRDefault="00255FE8">
      <w:pPr>
        <w:pStyle w:val="Standard"/>
        <w:rPr>
          <w:rFonts w:ascii="Times New Roman" w:hAnsi="Times New Roman"/>
          <w:sz w:val="22"/>
          <w:szCs w:val="22"/>
        </w:rPr>
      </w:pPr>
      <w:r w:rsidRPr="00895F20">
        <w:rPr>
          <w:rFonts w:ascii="Times New Roman" w:hAnsi="Times New Roman"/>
          <w:sz w:val="22"/>
          <w:szCs w:val="22"/>
        </w:rPr>
        <w:lastRenderedPageBreak/>
        <w:t xml:space="preserve">4. </w:t>
      </w:r>
      <w:r w:rsidR="008C276E" w:rsidRPr="00895F20">
        <w:rPr>
          <w:rFonts w:ascii="Times New Roman" w:hAnsi="Times New Roman"/>
          <w:sz w:val="22"/>
          <w:szCs w:val="22"/>
        </w:rPr>
        <w:t>Разъяснение тендерной документации</w:t>
      </w:r>
      <w:r w:rsidR="00DF2536" w:rsidRPr="00895F20">
        <w:rPr>
          <w:rFonts w:ascii="Times New Roman" w:hAnsi="Times New Roman"/>
          <w:sz w:val="22"/>
          <w:szCs w:val="22"/>
        </w:rPr>
        <w:t xml:space="preserve"> потенциальным поставщикам</w:t>
      </w:r>
      <w:r w:rsidR="008C276E" w:rsidRPr="00895F20">
        <w:rPr>
          <w:rFonts w:ascii="Times New Roman" w:hAnsi="Times New Roman"/>
          <w:sz w:val="22"/>
          <w:szCs w:val="22"/>
        </w:rPr>
        <w:t xml:space="preserve">: </w:t>
      </w:r>
      <w:r w:rsidR="00195921" w:rsidRPr="00895F20">
        <w:rPr>
          <w:rFonts w:ascii="Times New Roman" w:hAnsi="Times New Roman"/>
          <w:sz w:val="22"/>
          <w:szCs w:val="22"/>
        </w:rPr>
        <w:t>письменны</w:t>
      </w:r>
      <w:r w:rsidR="00BC1D27" w:rsidRPr="00895F20">
        <w:rPr>
          <w:rFonts w:ascii="Times New Roman" w:hAnsi="Times New Roman"/>
          <w:sz w:val="22"/>
          <w:szCs w:val="22"/>
        </w:rPr>
        <w:t>е запросы не поступали</w:t>
      </w:r>
      <w:r w:rsidR="00195921" w:rsidRPr="00895F20">
        <w:rPr>
          <w:rFonts w:ascii="Times New Roman" w:hAnsi="Times New Roman"/>
          <w:sz w:val="22"/>
          <w:szCs w:val="22"/>
        </w:rPr>
        <w:t>.</w:t>
      </w:r>
    </w:p>
    <w:p w:rsidR="001A6B13" w:rsidRPr="00895F20" w:rsidRDefault="0088238B">
      <w:pPr>
        <w:pStyle w:val="Standard"/>
        <w:rPr>
          <w:rFonts w:ascii="Times New Roman" w:hAnsi="Times New Roman"/>
          <w:b/>
          <w:sz w:val="22"/>
          <w:szCs w:val="22"/>
        </w:rPr>
      </w:pPr>
      <w:r w:rsidRPr="00895F20">
        <w:rPr>
          <w:rFonts w:ascii="Times New Roman" w:hAnsi="Times New Roman"/>
          <w:b/>
          <w:sz w:val="22"/>
          <w:szCs w:val="22"/>
        </w:rPr>
        <w:t>5. Тендерную заявку на участие представили следующие потенциальные поставщики до истечения окончательного срока представления тендерных заяво</w:t>
      </w:r>
      <w:r w:rsidR="00635C09" w:rsidRPr="00895F20">
        <w:rPr>
          <w:rFonts w:ascii="Times New Roman" w:hAnsi="Times New Roman"/>
          <w:b/>
          <w:sz w:val="22"/>
          <w:szCs w:val="22"/>
        </w:rPr>
        <w:t>к</w:t>
      </w:r>
      <w:r w:rsidRPr="00895F20">
        <w:rPr>
          <w:rFonts w:ascii="Times New Roman" w:hAnsi="Times New Roman"/>
          <w:b/>
          <w:sz w:val="22"/>
          <w:szCs w:val="22"/>
        </w:rPr>
        <w:t>:</w:t>
      </w:r>
    </w:p>
    <w:tbl>
      <w:tblPr>
        <w:tblW w:w="15096" w:type="dxa"/>
        <w:tblInd w:w="-15" w:type="dxa"/>
        <w:tblLayout w:type="fixed"/>
        <w:tblCellMar>
          <w:left w:w="10" w:type="dxa"/>
          <w:right w:w="10" w:type="dxa"/>
        </w:tblCellMar>
        <w:tblLook w:val="0000" w:firstRow="0" w:lastRow="0" w:firstColumn="0" w:lastColumn="0" w:noHBand="0" w:noVBand="0"/>
      </w:tblPr>
      <w:tblGrid>
        <w:gridCol w:w="900"/>
        <w:gridCol w:w="5833"/>
        <w:gridCol w:w="4252"/>
        <w:gridCol w:w="4111"/>
      </w:tblGrid>
      <w:tr w:rsidR="000A6935" w:rsidRPr="00895F20" w:rsidTr="00C20583">
        <w:trPr>
          <w:tblHeader/>
        </w:trPr>
        <w:tc>
          <w:tcPr>
            <w:tcW w:w="9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A6935" w:rsidRPr="00895F20" w:rsidRDefault="000A6935">
            <w:pPr>
              <w:pStyle w:val="TableContents"/>
              <w:rPr>
                <w:rFonts w:hint="eastAsia"/>
                <w:color w:val="000000"/>
                <w:sz w:val="22"/>
                <w:szCs w:val="22"/>
              </w:rPr>
            </w:pPr>
            <w:r w:rsidRPr="00895F20">
              <w:rPr>
                <w:color w:val="000000"/>
                <w:sz w:val="22"/>
                <w:szCs w:val="22"/>
              </w:rPr>
              <w:t xml:space="preserve">№ </w:t>
            </w:r>
            <w:proofErr w:type="gramStart"/>
            <w:r w:rsidRPr="00895F20">
              <w:rPr>
                <w:color w:val="000000"/>
                <w:sz w:val="22"/>
                <w:szCs w:val="22"/>
              </w:rPr>
              <w:t>п</w:t>
            </w:r>
            <w:proofErr w:type="gramEnd"/>
            <w:r w:rsidRPr="00895F20">
              <w:rPr>
                <w:color w:val="000000"/>
                <w:sz w:val="22"/>
                <w:szCs w:val="22"/>
              </w:rPr>
              <w:t>/п</w:t>
            </w:r>
          </w:p>
        </w:tc>
        <w:tc>
          <w:tcPr>
            <w:tcW w:w="58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A6935" w:rsidRPr="00895F20" w:rsidRDefault="000A6935">
            <w:pPr>
              <w:pStyle w:val="TableContents"/>
              <w:jc w:val="center"/>
              <w:rPr>
                <w:rFonts w:hint="eastAsia"/>
                <w:color w:val="000000"/>
                <w:sz w:val="22"/>
                <w:szCs w:val="22"/>
              </w:rPr>
            </w:pPr>
            <w:r w:rsidRPr="00895F20">
              <w:rPr>
                <w:color w:val="000000"/>
                <w:sz w:val="22"/>
                <w:szCs w:val="22"/>
              </w:rPr>
              <w:t>Наименование потенциального поставщика</w:t>
            </w:r>
          </w:p>
        </w:tc>
        <w:tc>
          <w:tcPr>
            <w:tcW w:w="425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A6935" w:rsidRPr="00895F20" w:rsidRDefault="000A6935">
            <w:pPr>
              <w:pStyle w:val="TableContents"/>
              <w:rPr>
                <w:rFonts w:hint="eastAsia"/>
                <w:color w:val="000000"/>
                <w:sz w:val="22"/>
                <w:szCs w:val="22"/>
              </w:rPr>
            </w:pPr>
            <w:r w:rsidRPr="00895F20">
              <w:rPr>
                <w:color w:val="000000"/>
                <w:sz w:val="22"/>
                <w:szCs w:val="22"/>
              </w:rPr>
              <w:t>Адрес потенциального поставщика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6935" w:rsidRPr="00895F20" w:rsidRDefault="000A6935">
            <w:pPr>
              <w:pStyle w:val="TableContents"/>
              <w:jc w:val="center"/>
              <w:rPr>
                <w:rFonts w:hint="eastAsia"/>
                <w:color w:val="000000"/>
                <w:sz w:val="22"/>
                <w:szCs w:val="22"/>
              </w:rPr>
            </w:pPr>
            <w:r w:rsidRPr="00895F20">
              <w:rPr>
                <w:color w:val="000000"/>
                <w:sz w:val="22"/>
                <w:szCs w:val="22"/>
              </w:rPr>
              <w:t>Дата и время представления заявки</w:t>
            </w:r>
          </w:p>
        </w:tc>
      </w:tr>
      <w:tr w:rsidR="00215C38" w:rsidRPr="00F56162" w:rsidTr="00237411">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215C38" w:rsidRDefault="00215C38" w:rsidP="00237411">
            <w:pPr>
              <w:pStyle w:val="TableContents"/>
              <w:jc w:val="center"/>
              <w:rPr>
                <w:rFonts w:hint="eastAsia"/>
                <w:sz w:val="22"/>
                <w:szCs w:val="22"/>
              </w:rPr>
            </w:pPr>
            <w:r w:rsidRPr="00215C38">
              <w:rPr>
                <w:sz w:val="22"/>
                <w:szCs w:val="22"/>
              </w:rPr>
              <w:t>1</w:t>
            </w:r>
          </w:p>
        </w:tc>
        <w:tc>
          <w:tcPr>
            <w:tcW w:w="5833"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215C38" w:rsidRDefault="00215C38" w:rsidP="00215C38">
            <w:pPr>
              <w:rPr>
                <w:rFonts w:ascii="Times New Roman" w:hAnsi="Times New Roman" w:cs="Times New Roman"/>
                <w:sz w:val="22"/>
                <w:szCs w:val="22"/>
                <w:lang w:val="en-US"/>
              </w:rPr>
            </w:pPr>
            <w:r w:rsidRPr="00215C38">
              <w:rPr>
                <w:rFonts w:ascii="Times New Roman" w:hAnsi="Times New Roman" w:cs="Times New Roman"/>
                <w:sz w:val="22"/>
                <w:szCs w:val="22"/>
                <w:lang w:val="kk-KZ"/>
              </w:rPr>
              <w:t>ТОО «</w:t>
            </w:r>
            <w:proofErr w:type="spellStart"/>
            <w:r w:rsidRPr="00215C38">
              <w:rPr>
                <w:rFonts w:ascii="Times New Roman" w:hAnsi="Times New Roman" w:cs="Times New Roman"/>
                <w:sz w:val="22"/>
                <w:szCs w:val="22"/>
                <w:lang w:val="en-US"/>
              </w:rPr>
              <w:t>Miras</w:t>
            </w:r>
            <w:proofErr w:type="spellEnd"/>
            <w:r w:rsidRPr="00215C38">
              <w:rPr>
                <w:rFonts w:ascii="Times New Roman" w:hAnsi="Times New Roman" w:cs="Times New Roman"/>
                <w:sz w:val="22"/>
                <w:szCs w:val="22"/>
                <w:lang w:val="en-US"/>
              </w:rPr>
              <w:t xml:space="preserve"> Trend</w:t>
            </w:r>
            <w:r w:rsidRPr="00215C38">
              <w:rPr>
                <w:rFonts w:ascii="Times New Roman" w:hAnsi="Times New Roman" w:cs="Times New Roman"/>
                <w:sz w:val="22"/>
                <w:szCs w:val="22"/>
                <w:lang w:val="kk-KZ"/>
              </w:rPr>
              <w:t xml:space="preserve">» БИН </w:t>
            </w:r>
            <w:r w:rsidRPr="00215C38">
              <w:rPr>
                <w:rFonts w:ascii="Times New Roman" w:hAnsi="Times New Roman" w:cs="Times New Roman"/>
                <w:sz w:val="22"/>
                <w:szCs w:val="22"/>
                <w:lang w:val="en-US"/>
              </w:rPr>
              <w:t>191240015926</w:t>
            </w:r>
          </w:p>
        </w:tc>
        <w:tc>
          <w:tcPr>
            <w:tcW w:w="4252" w:type="dxa"/>
            <w:tcBorders>
              <w:left w:val="single" w:sz="4" w:space="0" w:color="000000"/>
              <w:bottom w:val="single" w:sz="4" w:space="0" w:color="000000"/>
            </w:tcBorders>
            <w:shd w:val="clear" w:color="auto" w:fill="auto"/>
            <w:tcMar>
              <w:top w:w="55" w:type="dxa"/>
              <w:left w:w="55" w:type="dxa"/>
              <w:bottom w:w="55" w:type="dxa"/>
              <w:right w:w="55" w:type="dxa"/>
            </w:tcMar>
          </w:tcPr>
          <w:p w:rsidR="00215C38" w:rsidRPr="00215C38" w:rsidRDefault="00215C38" w:rsidP="00F56162">
            <w:pPr>
              <w:rPr>
                <w:rFonts w:ascii="Times New Roman" w:hAnsi="Times New Roman" w:cs="Times New Roman"/>
                <w:bCs/>
                <w:sz w:val="22"/>
                <w:szCs w:val="22"/>
                <w:lang w:val="kk-KZ"/>
              </w:rPr>
            </w:pPr>
            <w:r w:rsidRPr="00215C38">
              <w:rPr>
                <w:rFonts w:ascii="Times New Roman" w:hAnsi="Times New Roman" w:cs="Times New Roman"/>
                <w:bCs/>
                <w:sz w:val="22"/>
                <w:szCs w:val="22"/>
                <w:lang w:val="kk-KZ"/>
              </w:rPr>
              <w:t>г. Алматы,  ул. Богенбай Батыра д. 279, кв. 90.</w:t>
            </w: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15C38" w:rsidRPr="00F56162" w:rsidRDefault="00F56162" w:rsidP="00F56162">
            <w:pPr>
              <w:jc w:val="center"/>
              <w:rPr>
                <w:rFonts w:ascii="Times New Roman" w:hAnsi="Times New Roman" w:cs="Times New Roman"/>
                <w:color w:val="FF0000"/>
                <w:sz w:val="22"/>
                <w:szCs w:val="22"/>
                <w:lang w:val="kk-KZ"/>
              </w:rPr>
            </w:pPr>
            <w:r>
              <w:rPr>
                <w:rFonts w:ascii="Times New Roman" w:hAnsi="Times New Roman" w:cs="Times New Roman"/>
                <w:sz w:val="22"/>
                <w:szCs w:val="22"/>
                <w:lang w:val="kk-KZ"/>
              </w:rPr>
              <w:t>27.01.2023г</w:t>
            </w:r>
            <w:r w:rsidRPr="00F56162">
              <w:rPr>
                <w:rFonts w:ascii="Times New Roman" w:hAnsi="Times New Roman" w:cs="Times New Roman"/>
                <w:sz w:val="22"/>
                <w:szCs w:val="22"/>
                <w:lang w:val="kk-KZ"/>
              </w:rPr>
              <w:t xml:space="preserve">. </w:t>
            </w:r>
            <w:r w:rsidR="00215C38" w:rsidRPr="00215C38">
              <w:rPr>
                <w:rFonts w:ascii="Times New Roman" w:hAnsi="Times New Roman" w:cs="Times New Roman"/>
                <w:sz w:val="22"/>
                <w:szCs w:val="22"/>
                <w:lang w:val="kk-KZ"/>
              </w:rPr>
              <w:t>09 час 02 мин</w:t>
            </w:r>
          </w:p>
        </w:tc>
      </w:tr>
      <w:tr w:rsidR="00F56162" w:rsidRPr="00F56162" w:rsidTr="00237411">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F56162" w:rsidRPr="00F56162" w:rsidRDefault="00F56162" w:rsidP="00237411">
            <w:pPr>
              <w:pStyle w:val="TableContents"/>
              <w:jc w:val="center"/>
              <w:rPr>
                <w:rFonts w:hint="eastAsia"/>
                <w:sz w:val="22"/>
                <w:szCs w:val="22"/>
                <w:lang w:val="kk-KZ"/>
              </w:rPr>
            </w:pPr>
            <w:r w:rsidRPr="00F56162">
              <w:rPr>
                <w:sz w:val="22"/>
                <w:szCs w:val="22"/>
                <w:lang w:val="kk-KZ"/>
              </w:rPr>
              <w:t>2</w:t>
            </w:r>
          </w:p>
        </w:tc>
        <w:tc>
          <w:tcPr>
            <w:tcW w:w="5833" w:type="dxa"/>
            <w:tcBorders>
              <w:left w:val="single" w:sz="4" w:space="0" w:color="000000"/>
              <w:bottom w:val="single" w:sz="4" w:space="0" w:color="000000"/>
            </w:tcBorders>
            <w:shd w:val="clear" w:color="auto" w:fill="auto"/>
            <w:tcMar>
              <w:top w:w="55" w:type="dxa"/>
              <w:left w:w="55" w:type="dxa"/>
              <w:bottom w:w="55" w:type="dxa"/>
              <w:right w:w="55" w:type="dxa"/>
            </w:tcMar>
          </w:tcPr>
          <w:p w:rsidR="00F56162" w:rsidRPr="00F56162" w:rsidRDefault="00F56162" w:rsidP="00496365">
            <w:pPr>
              <w:rPr>
                <w:rFonts w:ascii="Times New Roman" w:hAnsi="Times New Roman" w:cs="Times New Roman"/>
                <w:sz w:val="22"/>
                <w:szCs w:val="22"/>
                <w:lang w:val="kk-KZ"/>
              </w:rPr>
            </w:pPr>
            <w:r w:rsidRPr="00F56162">
              <w:rPr>
                <w:rFonts w:ascii="Times New Roman" w:hAnsi="Times New Roman" w:cs="Times New Roman"/>
                <w:sz w:val="22"/>
                <w:szCs w:val="22"/>
                <w:lang w:val="kk-KZ"/>
              </w:rPr>
              <w:t>ИП «IDIALKZ» ИИН 880419400690</w:t>
            </w:r>
          </w:p>
        </w:tc>
        <w:tc>
          <w:tcPr>
            <w:tcW w:w="4252" w:type="dxa"/>
            <w:tcBorders>
              <w:left w:val="single" w:sz="4" w:space="0" w:color="000000"/>
              <w:bottom w:val="single" w:sz="4" w:space="0" w:color="000000"/>
            </w:tcBorders>
            <w:shd w:val="clear" w:color="auto" w:fill="auto"/>
            <w:tcMar>
              <w:top w:w="55" w:type="dxa"/>
              <w:left w:w="55" w:type="dxa"/>
              <w:bottom w:w="55" w:type="dxa"/>
              <w:right w:w="55" w:type="dxa"/>
            </w:tcMar>
          </w:tcPr>
          <w:p w:rsidR="00F56162" w:rsidRPr="00F56162" w:rsidRDefault="00F56162" w:rsidP="00F56162">
            <w:pPr>
              <w:rPr>
                <w:rFonts w:ascii="Times New Roman" w:hAnsi="Times New Roman" w:cs="Times New Roman"/>
                <w:bCs/>
                <w:sz w:val="22"/>
                <w:szCs w:val="22"/>
                <w:lang w:val="kk-KZ"/>
              </w:rPr>
            </w:pPr>
            <w:r w:rsidRPr="00F56162">
              <w:rPr>
                <w:rFonts w:ascii="Times New Roman" w:hAnsi="Times New Roman" w:cs="Times New Roman"/>
                <w:bCs/>
                <w:sz w:val="22"/>
                <w:szCs w:val="22"/>
                <w:lang w:val="kk-KZ"/>
              </w:rPr>
              <w:t xml:space="preserve">г. Алматы,  мкр. Аккент, д. 21, офис 6 </w:t>
            </w: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56162" w:rsidRPr="00F56162" w:rsidRDefault="00F56162" w:rsidP="00F56162">
            <w:pPr>
              <w:jc w:val="center"/>
              <w:rPr>
                <w:rFonts w:ascii="Times New Roman" w:hAnsi="Times New Roman" w:cs="Times New Roman"/>
                <w:sz w:val="22"/>
                <w:szCs w:val="22"/>
                <w:lang w:val="kk-KZ"/>
              </w:rPr>
            </w:pPr>
            <w:r w:rsidRPr="00F56162">
              <w:rPr>
                <w:rFonts w:ascii="Times New Roman" w:hAnsi="Times New Roman" w:cs="Times New Roman"/>
                <w:sz w:val="22"/>
                <w:szCs w:val="22"/>
                <w:lang w:val="kk-KZ"/>
              </w:rPr>
              <w:t>27.01.2023</w:t>
            </w:r>
            <w:r>
              <w:rPr>
                <w:rFonts w:ascii="Times New Roman" w:hAnsi="Times New Roman" w:cs="Times New Roman"/>
                <w:sz w:val="22"/>
                <w:szCs w:val="22"/>
                <w:lang w:val="kk-KZ"/>
              </w:rPr>
              <w:t xml:space="preserve">г. </w:t>
            </w:r>
            <w:r w:rsidRPr="00F56162">
              <w:rPr>
                <w:rFonts w:ascii="Times New Roman" w:hAnsi="Times New Roman" w:cs="Times New Roman"/>
                <w:sz w:val="22"/>
                <w:szCs w:val="22"/>
                <w:lang w:val="kk-KZ"/>
              </w:rPr>
              <w:t>09 час 26 мин</w:t>
            </w:r>
          </w:p>
        </w:tc>
      </w:tr>
      <w:tr w:rsidR="00E40C1B" w:rsidRPr="00E40C1B" w:rsidTr="00C20583">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E40C1B" w:rsidRPr="00E40C1B" w:rsidRDefault="00E40C1B" w:rsidP="00237411">
            <w:pPr>
              <w:pStyle w:val="TableContents"/>
              <w:jc w:val="center"/>
              <w:rPr>
                <w:rFonts w:asciiTheme="minorHAnsi" w:hAnsiTheme="minorHAnsi"/>
                <w:sz w:val="22"/>
                <w:szCs w:val="22"/>
                <w:lang w:val="en-US"/>
              </w:rPr>
            </w:pPr>
            <w:r w:rsidRPr="00E40C1B">
              <w:rPr>
                <w:rFonts w:asciiTheme="minorHAnsi" w:hAnsiTheme="minorHAnsi"/>
                <w:sz w:val="22"/>
                <w:szCs w:val="22"/>
                <w:lang w:val="en-US"/>
              </w:rPr>
              <w:t>3</w:t>
            </w:r>
          </w:p>
        </w:tc>
        <w:tc>
          <w:tcPr>
            <w:tcW w:w="5833" w:type="dxa"/>
            <w:tcBorders>
              <w:left w:val="single" w:sz="4" w:space="0" w:color="000000"/>
              <w:bottom w:val="single" w:sz="4" w:space="0" w:color="000000"/>
            </w:tcBorders>
            <w:shd w:val="clear" w:color="auto" w:fill="auto"/>
            <w:tcMar>
              <w:top w:w="55" w:type="dxa"/>
              <w:left w:w="55" w:type="dxa"/>
              <w:bottom w:w="55" w:type="dxa"/>
              <w:right w:w="55" w:type="dxa"/>
            </w:tcMar>
          </w:tcPr>
          <w:p w:rsidR="00E40C1B" w:rsidRPr="00E40C1B" w:rsidRDefault="00E40C1B" w:rsidP="00496365">
            <w:pPr>
              <w:rPr>
                <w:rFonts w:ascii="Times New Roman" w:hAnsi="Times New Roman" w:cs="Times New Roman"/>
                <w:sz w:val="22"/>
                <w:szCs w:val="22"/>
              </w:rPr>
            </w:pPr>
            <w:r w:rsidRPr="00E40C1B">
              <w:rPr>
                <w:rFonts w:ascii="Times New Roman" w:hAnsi="Times New Roman" w:cs="Times New Roman"/>
                <w:sz w:val="22"/>
                <w:szCs w:val="22"/>
              </w:rPr>
              <w:t xml:space="preserve">ИП </w:t>
            </w:r>
            <w:r w:rsidR="00BA729A">
              <w:rPr>
                <w:rFonts w:ascii="Times New Roman" w:hAnsi="Times New Roman" w:cs="Times New Roman"/>
                <w:sz w:val="22"/>
                <w:szCs w:val="22"/>
              </w:rPr>
              <w:t>«</w:t>
            </w:r>
            <w:r w:rsidRPr="00E40C1B">
              <w:rPr>
                <w:rFonts w:ascii="Times New Roman" w:hAnsi="Times New Roman" w:cs="Times New Roman"/>
                <w:sz w:val="22"/>
                <w:szCs w:val="22"/>
                <w:lang w:val="en-US"/>
              </w:rPr>
              <w:t>SENIM</w:t>
            </w:r>
            <w:r w:rsidR="00BA729A">
              <w:rPr>
                <w:rFonts w:ascii="Times New Roman" w:hAnsi="Times New Roman" w:cs="Times New Roman"/>
                <w:sz w:val="22"/>
                <w:szCs w:val="22"/>
              </w:rPr>
              <w:t>»</w:t>
            </w:r>
            <w:r w:rsidRPr="00E40C1B">
              <w:rPr>
                <w:rFonts w:ascii="Times New Roman" w:hAnsi="Times New Roman" w:cs="Times New Roman"/>
                <w:sz w:val="22"/>
                <w:szCs w:val="22"/>
                <w:lang w:val="en-US"/>
              </w:rPr>
              <w:t xml:space="preserve"> </w:t>
            </w:r>
            <w:r w:rsidRPr="00E40C1B">
              <w:rPr>
                <w:rFonts w:ascii="Times New Roman" w:hAnsi="Times New Roman" w:cs="Times New Roman"/>
                <w:sz w:val="22"/>
                <w:szCs w:val="22"/>
              </w:rPr>
              <w:t>(СЕН</w:t>
            </w:r>
            <w:r w:rsidRPr="00E40C1B">
              <w:rPr>
                <w:rFonts w:ascii="Times New Roman" w:hAnsi="Times New Roman" w:cs="Times New Roman"/>
                <w:sz w:val="22"/>
                <w:szCs w:val="22"/>
                <w:lang w:val="kk-KZ"/>
              </w:rPr>
              <w:t>ІМ</w:t>
            </w:r>
            <w:r w:rsidRPr="00E40C1B">
              <w:rPr>
                <w:rFonts w:ascii="Times New Roman" w:hAnsi="Times New Roman" w:cs="Times New Roman"/>
                <w:sz w:val="22"/>
                <w:szCs w:val="22"/>
              </w:rPr>
              <w:t>)</w:t>
            </w:r>
            <w:r w:rsidRPr="00E40C1B">
              <w:rPr>
                <w:rFonts w:ascii="Times New Roman" w:hAnsi="Times New Roman" w:cs="Times New Roman"/>
                <w:sz w:val="22"/>
                <w:szCs w:val="22"/>
                <w:lang w:val="en-US"/>
              </w:rPr>
              <w:t xml:space="preserve"> </w:t>
            </w:r>
            <w:r w:rsidRPr="00E40C1B">
              <w:rPr>
                <w:rFonts w:ascii="Times New Roman" w:hAnsi="Times New Roman" w:cs="Times New Roman"/>
                <w:sz w:val="22"/>
                <w:szCs w:val="22"/>
              </w:rPr>
              <w:t xml:space="preserve">ИИН </w:t>
            </w:r>
            <w:r w:rsidRPr="00E40C1B">
              <w:rPr>
                <w:rFonts w:ascii="Times New Roman" w:hAnsi="Times New Roman" w:cs="Times New Roman"/>
                <w:sz w:val="22"/>
                <w:szCs w:val="22"/>
                <w:lang w:val="kk-KZ"/>
              </w:rPr>
              <w:t>880711400707</w:t>
            </w:r>
          </w:p>
        </w:tc>
        <w:tc>
          <w:tcPr>
            <w:tcW w:w="4252" w:type="dxa"/>
            <w:tcBorders>
              <w:left w:val="single" w:sz="4" w:space="0" w:color="000000"/>
              <w:bottom w:val="single" w:sz="4" w:space="0" w:color="000000"/>
            </w:tcBorders>
            <w:shd w:val="clear" w:color="auto" w:fill="auto"/>
            <w:tcMar>
              <w:top w:w="55" w:type="dxa"/>
              <w:left w:w="55" w:type="dxa"/>
              <w:bottom w:w="55" w:type="dxa"/>
              <w:right w:w="55" w:type="dxa"/>
            </w:tcMar>
          </w:tcPr>
          <w:p w:rsidR="00E40C1B" w:rsidRPr="00E40C1B" w:rsidRDefault="00E40C1B" w:rsidP="00831BBE">
            <w:pPr>
              <w:rPr>
                <w:rFonts w:ascii="Times New Roman" w:hAnsi="Times New Roman" w:cs="Times New Roman"/>
                <w:bCs/>
                <w:sz w:val="22"/>
                <w:szCs w:val="22"/>
              </w:rPr>
            </w:pPr>
            <w:r w:rsidRPr="00E40C1B">
              <w:rPr>
                <w:rFonts w:ascii="Times New Roman" w:hAnsi="Times New Roman" w:cs="Times New Roman"/>
                <w:bCs/>
                <w:sz w:val="22"/>
                <w:szCs w:val="22"/>
                <w:lang w:val="kk-KZ"/>
              </w:rPr>
              <w:t xml:space="preserve">г. Алматы,  </w:t>
            </w:r>
            <w:proofErr w:type="spellStart"/>
            <w:r w:rsidRPr="00E40C1B">
              <w:rPr>
                <w:rFonts w:ascii="Times New Roman" w:hAnsi="Times New Roman" w:cs="Times New Roman"/>
                <w:bCs/>
                <w:sz w:val="22"/>
                <w:szCs w:val="22"/>
              </w:rPr>
              <w:t>мкр</w:t>
            </w:r>
            <w:proofErr w:type="spellEnd"/>
            <w:r w:rsidRPr="00E40C1B">
              <w:rPr>
                <w:rFonts w:ascii="Times New Roman" w:hAnsi="Times New Roman" w:cs="Times New Roman"/>
                <w:bCs/>
                <w:sz w:val="22"/>
                <w:szCs w:val="22"/>
              </w:rPr>
              <w:t xml:space="preserve">. </w:t>
            </w:r>
            <w:proofErr w:type="spellStart"/>
            <w:r w:rsidRPr="00E40C1B">
              <w:rPr>
                <w:rFonts w:ascii="Times New Roman" w:hAnsi="Times New Roman" w:cs="Times New Roman"/>
                <w:bCs/>
                <w:sz w:val="22"/>
                <w:szCs w:val="22"/>
              </w:rPr>
              <w:t>Таусамалы</w:t>
            </w:r>
            <w:proofErr w:type="spellEnd"/>
            <w:r w:rsidRPr="00E40C1B">
              <w:rPr>
                <w:rFonts w:ascii="Times New Roman" w:hAnsi="Times New Roman" w:cs="Times New Roman"/>
                <w:bCs/>
                <w:sz w:val="22"/>
                <w:szCs w:val="22"/>
              </w:rPr>
              <w:t xml:space="preserve">, ул. </w:t>
            </w:r>
            <w:proofErr w:type="spellStart"/>
            <w:r w:rsidRPr="00E40C1B">
              <w:rPr>
                <w:rFonts w:ascii="Times New Roman" w:hAnsi="Times New Roman" w:cs="Times New Roman"/>
                <w:bCs/>
                <w:sz w:val="22"/>
                <w:szCs w:val="22"/>
              </w:rPr>
              <w:t>Смагул</w:t>
            </w:r>
            <w:proofErr w:type="spellEnd"/>
            <w:r w:rsidRPr="00E40C1B">
              <w:rPr>
                <w:rFonts w:ascii="Times New Roman" w:hAnsi="Times New Roman" w:cs="Times New Roman"/>
                <w:bCs/>
                <w:sz w:val="22"/>
                <w:szCs w:val="22"/>
              </w:rPr>
              <w:t xml:space="preserve"> </w:t>
            </w:r>
            <w:proofErr w:type="spellStart"/>
            <w:r w:rsidRPr="00E40C1B">
              <w:rPr>
                <w:rFonts w:ascii="Times New Roman" w:hAnsi="Times New Roman" w:cs="Times New Roman"/>
                <w:bCs/>
                <w:sz w:val="22"/>
                <w:szCs w:val="22"/>
              </w:rPr>
              <w:t>Садуакасулы</w:t>
            </w:r>
            <w:proofErr w:type="spellEnd"/>
            <w:r w:rsidRPr="00E40C1B">
              <w:rPr>
                <w:rFonts w:ascii="Times New Roman" w:hAnsi="Times New Roman" w:cs="Times New Roman"/>
                <w:bCs/>
                <w:sz w:val="22"/>
                <w:szCs w:val="22"/>
              </w:rPr>
              <w:t xml:space="preserve">, д. 85. </w:t>
            </w: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C1B" w:rsidRPr="00E40C1B" w:rsidRDefault="00E40C1B" w:rsidP="00E40C1B">
            <w:pPr>
              <w:jc w:val="center"/>
              <w:rPr>
                <w:rFonts w:ascii="Times New Roman" w:hAnsi="Times New Roman" w:cs="Times New Roman"/>
                <w:sz w:val="22"/>
                <w:szCs w:val="22"/>
              </w:rPr>
            </w:pPr>
            <w:r w:rsidRPr="00E40C1B">
              <w:rPr>
                <w:rFonts w:ascii="Times New Roman" w:hAnsi="Times New Roman" w:cs="Times New Roman"/>
                <w:sz w:val="22"/>
                <w:szCs w:val="22"/>
                <w:lang w:val="kk-KZ"/>
              </w:rPr>
              <w:t>27.01.2023</w:t>
            </w:r>
            <w:r>
              <w:rPr>
                <w:rFonts w:ascii="Times New Roman" w:hAnsi="Times New Roman" w:cs="Times New Roman"/>
                <w:sz w:val="22"/>
                <w:szCs w:val="22"/>
              </w:rPr>
              <w:t xml:space="preserve">г. </w:t>
            </w:r>
            <w:r w:rsidRPr="00E40C1B">
              <w:rPr>
                <w:rFonts w:ascii="Times New Roman" w:hAnsi="Times New Roman" w:cs="Times New Roman"/>
                <w:sz w:val="22"/>
                <w:szCs w:val="22"/>
                <w:lang w:val="kk-KZ"/>
              </w:rPr>
              <w:t>09 час 53 мин</w:t>
            </w:r>
          </w:p>
        </w:tc>
      </w:tr>
    </w:tbl>
    <w:p w:rsidR="00C956CA" w:rsidRDefault="00C956CA">
      <w:pPr>
        <w:pStyle w:val="Standard"/>
        <w:rPr>
          <w:rFonts w:ascii="Times New Roman" w:hAnsi="Times New Roman"/>
          <w:b/>
          <w:sz w:val="22"/>
          <w:szCs w:val="22"/>
          <w:lang w:val="kk-KZ"/>
        </w:rPr>
      </w:pPr>
    </w:p>
    <w:p w:rsidR="001A6B13" w:rsidRPr="00895F20" w:rsidRDefault="0088238B">
      <w:pPr>
        <w:pStyle w:val="Standard"/>
        <w:rPr>
          <w:rFonts w:ascii="Times New Roman" w:hAnsi="Times New Roman"/>
          <w:b/>
          <w:sz w:val="22"/>
          <w:szCs w:val="22"/>
        </w:rPr>
      </w:pPr>
      <w:r w:rsidRPr="00895F20">
        <w:rPr>
          <w:rFonts w:ascii="Times New Roman" w:hAnsi="Times New Roman"/>
          <w:b/>
          <w:sz w:val="22"/>
          <w:szCs w:val="22"/>
        </w:rPr>
        <w:t>6. Таблица цен представленных потенциальными поставщиками:</w:t>
      </w:r>
    </w:p>
    <w:tbl>
      <w:tblPr>
        <w:tblW w:w="15096" w:type="dxa"/>
        <w:tblInd w:w="-15" w:type="dxa"/>
        <w:tblLayout w:type="fixed"/>
        <w:tblCellMar>
          <w:left w:w="10" w:type="dxa"/>
          <w:right w:w="10" w:type="dxa"/>
        </w:tblCellMar>
        <w:tblLook w:val="0000" w:firstRow="0" w:lastRow="0" w:firstColumn="0" w:lastColumn="0" w:noHBand="0" w:noVBand="0"/>
      </w:tblPr>
      <w:tblGrid>
        <w:gridCol w:w="779"/>
        <w:gridCol w:w="2693"/>
        <w:gridCol w:w="2410"/>
        <w:gridCol w:w="2552"/>
        <w:gridCol w:w="1984"/>
        <w:gridCol w:w="2410"/>
        <w:gridCol w:w="2268"/>
      </w:tblGrid>
      <w:tr w:rsidR="00F93FDB" w:rsidRPr="00697066" w:rsidTr="00737FCC">
        <w:trPr>
          <w:tblHeader/>
        </w:trPr>
        <w:tc>
          <w:tcPr>
            <w:tcW w:w="7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93FDB" w:rsidRPr="00697066" w:rsidRDefault="00F93FDB">
            <w:pPr>
              <w:pStyle w:val="TableContents"/>
              <w:rPr>
                <w:rFonts w:ascii="Times New Roman" w:hAnsi="Times New Roman" w:cs="Times New Roman"/>
                <w:color w:val="000000"/>
                <w:sz w:val="22"/>
                <w:szCs w:val="22"/>
              </w:rPr>
            </w:pPr>
            <w:r w:rsidRPr="00697066">
              <w:rPr>
                <w:rFonts w:ascii="Times New Roman" w:hAnsi="Times New Roman" w:cs="Times New Roman"/>
                <w:color w:val="000000"/>
                <w:sz w:val="22"/>
                <w:szCs w:val="22"/>
              </w:rPr>
              <w:t>№ лота</w:t>
            </w:r>
          </w:p>
        </w:tc>
        <w:tc>
          <w:tcPr>
            <w:tcW w:w="26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93FDB" w:rsidRPr="00697066" w:rsidRDefault="00F93FDB">
            <w:pPr>
              <w:pStyle w:val="TableContents"/>
              <w:jc w:val="center"/>
              <w:rPr>
                <w:rFonts w:ascii="Times New Roman" w:hAnsi="Times New Roman" w:cs="Times New Roman"/>
                <w:color w:val="000000"/>
                <w:sz w:val="22"/>
                <w:szCs w:val="22"/>
              </w:rPr>
            </w:pPr>
            <w:r w:rsidRPr="00697066">
              <w:rPr>
                <w:rFonts w:ascii="Times New Roman" w:hAnsi="Times New Roman" w:cs="Times New Roman"/>
                <w:color w:val="000000"/>
                <w:sz w:val="22"/>
                <w:szCs w:val="22"/>
              </w:rPr>
              <w:t>Наименование потенциального поставщика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3FDB" w:rsidRPr="00697066" w:rsidRDefault="00F93FDB" w:rsidP="00796C0D">
            <w:pPr>
              <w:pStyle w:val="TableContents"/>
              <w:jc w:val="center"/>
              <w:rPr>
                <w:rFonts w:ascii="Times New Roman" w:hAnsi="Times New Roman" w:cs="Times New Roman"/>
                <w:color w:val="000000"/>
                <w:sz w:val="22"/>
                <w:szCs w:val="22"/>
              </w:rPr>
            </w:pPr>
            <w:r w:rsidRPr="00697066">
              <w:rPr>
                <w:rFonts w:ascii="Times New Roman" w:hAnsi="Times New Roman" w:cs="Times New Roman"/>
                <w:color w:val="000000"/>
                <w:sz w:val="22"/>
                <w:szCs w:val="22"/>
              </w:rPr>
              <w:t xml:space="preserve">Сумма в тенге </w:t>
            </w:r>
          </w:p>
        </w:tc>
        <w:tc>
          <w:tcPr>
            <w:tcW w:w="2552" w:type="dxa"/>
            <w:tcBorders>
              <w:top w:val="single" w:sz="4" w:space="0" w:color="000000"/>
              <w:left w:val="single" w:sz="4" w:space="0" w:color="000000"/>
              <w:bottom w:val="single" w:sz="4" w:space="0" w:color="000000"/>
              <w:right w:val="single" w:sz="4" w:space="0" w:color="000000"/>
            </w:tcBorders>
          </w:tcPr>
          <w:p w:rsidR="00F93FDB" w:rsidRPr="00697066" w:rsidRDefault="00F93FDB" w:rsidP="00237411">
            <w:pPr>
              <w:pStyle w:val="TableContents"/>
              <w:jc w:val="center"/>
              <w:rPr>
                <w:rFonts w:ascii="Times New Roman" w:hAnsi="Times New Roman" w:cs="Times New Roman"/>
                <w:color w:val="000000"/>
                <w:sz w:val="22"/>
                <w:szCs w:val="22"/>
              </w:rPr>
            </w:pPr>
            <w:r w:rsidRPr="00697066">
              <w:rPr>
                <w:rFonts w:ascii="Times New Roman" w:hAnsi="Times New Roman" w:cs="Times New Roman"/>
                <w:color w:val="000000"/>
                <w:sz w:val="22"/>
                <w:szCs w:val="22"/>
              </w:rPr>
              <w:t>Наименование потенциального поставщика</w:t>
            </w:r>
          </w:p>
        </w:tc>
        <w:tc>
          <w:tcPr>
            <w:tcW w:w="1984" w:type="dxa"/>
            <w:tcBorders>
              <w:top w:val="single" w:sz="4" w:space="0" w:color="000000"/>
              <w:left w:val="single" w:sz="4" w:space="0" w:color="000000"/>
              <w:bottom w:val="single" w:sz="4" w:space="0" w:color="000000"/>
              <w:right w:val="single" w:sz="4" w:space="0" w:color="000000"/>
            </w:tcBorders>
          </w:tcPr>
          <w:p w:rsidR="00F93FDB" w:rsidRPr="00697066" w:rsidRDefault="00F93FDB" w:rsidP="00237411">
            <w:pPr>
              <w:pStyle w:val="TableContents"/>
              <w:jc w:val="center"/>
              <w:rPr>
                <w:rFonts w:ascii="Times New Roman" w:hAnsi="Times New Roman" w:cs="Times New Roman"/>
                <w:color w:val="000000"/>
                <w:sz w:val="22"/>
                <w:szCs w:val="22"/>
              </w:rPr>
            </w:pPr>
            <w:r w:rsidRPr="00697066">
              <w:rPr>
                <w:rFonts w:ascii="Times New Roman" w:hAnsi="Times New Roman" w:cs="Times New Roman"/>
                <w:color w:val="000000"/>
                <w:sz w:val="22"/>
                <w:szCs w:val="22"/>
              </w:rPr>
              <w:t xml:space="preserve">Сумма в тенге </w:t>
            </w:r>
          </w:p>
        </w:tc>
        <w:tc>
          <w:tcPr>
            <w:tcW w:w="2410" w:type="dxa"/>
            <w:tcBorders>
              <w:top w:val="single" w:sz="4" w:space="0" w:color="000000"/>
              <w:left w:val="single" w:sz="4" w:space="0" w:color="000000"/>
              <w:bottom w:val="single" w:sz="4" w:space="0" w:color="000000"/>
              <w:right w:val="single" w:sz="4" w:space="0" w:color="000000"/>
            </w:tcBorders>
          </w:tcPr>
          <w:p w:rsidR="00F93FDB" w:rsidRPr="00697066" w:rsidRDefault="00F93FDB" w:rsidP="00237411">
            <w:pPr>
              <w:pStyle w:val="TableContents"/>
              <w:jc w:val="center"/>
              <w:rPr>
                <w:rFonts w:ascii="Times New Roman" w:hAnsi="Times New Roman" w:cs="Times New Roman"/>
                <w:color w:val="000000"/>
                <w:sz w:val="22"/>
                <w:szCs w:val="22"/>
              </w:rPr>
            </w:pPr>
            <w:r w:rsidRPr="00697066">
              <w:rPr>
                <w:rFonts w:ascii="Times New Roman" w:hAnsi="Times New Roman" w:cs="Times New Roman"/>
                <w:color w:val="000000"/>
                <w:sz w:val="22"/>
                <w:szCs w:val="22"/>
              </w:rPr>
              <w:t>Наименование потенциального поставщика</w:t>
            </w:r>
          </w:p>
        </w:tc>
        <w:tc>
          <w:tcPr>
            <w:tcW w:w="2268" w:type="dxa"/>
            <w:tcBorders>
              <w:top w:val="single" w:sz="4" w:space="0" w:color="000000"/>
              <w:left w:val="single" w:sz="4" w:space="0" w:color="000000"/>
              <w:bottom w:val="single" w:sz="4" w:space="0" w:color="000000"/>
              <w:right w:val="single" w:sz="4" w:space="0" w:color="000000"/>
            </w:tcBorders>
          </w:tcPr>
          <w:p w:rsidR="00F93FDB" w:rsidRPr="00697066" w:rsidRDefault="00F93FDB" w:rsidP="00237411">
            <w:pPr>
              <w:pStyle w:val="TableContents"/>
              <w:jc w:val="center"/>
              <w:rPr>
                <w:rFonts w:ascii="Times New Roman" w:hAnsi="Times New Roman" w:cs="Times New Roman"/>
                <w:color w:val="000000"/>
                <w:sz w:val="22"/>
                <w:szCs w:val="22"/>
              </w:rPr>
            </w:pPr>
            <w:r w:rsidRPr="00697066">
              <w:rPr>
                <w:rFonts w:ascii="Times New Roman" w:hAnsi="Times New Roman" w:cs="Times New Roman"/>
                <w:color w:val="000000"/>
                <w:sz w:val="22"/>
                <w:szCs w:val="22"/>
              </w:rPr>
              <w:t xml:space="preserve">Сумма в тенге </w:t>
            </w:r>
          </w:p>
        </w:tc>
      </w:tr>
      <w:tr w:rsidR="00C3506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4C496C">
            <w:pPr>
              <w:jc w:val="center"/>
              <w:rPr>
                <w:rFonts w:ascii="Times New Roman" w:hAnsi="Times New Roman" w:cs="Times New Roman"/>
                <w:sz w:val="22"/>
                <w:szCs w:val="22"/>
              </w:rPr>
            </w:pPr>
            <w:r w:rsidRPr="006A3412">
              <w:rPr>
                <w:rFonts w:ascii="Times New Roman" w:hAnsi="Times New Roman" w:cs="Times New Roman"/>
                <w:sz w:val="22"/>
                <w:szCs w:val="22"/>
                <w:lang w:val="kk-KZ"/>
              </w:rPr>
              <w:t>ТОО «</w:t>
            </w:r>
            <w:proofErr w:type="spellStart"/>
            <w:r w:rsidRPr="006A3412">
              <w:rPr>
                <w:rFonts w:ascii="Times New Roman" w:hAnsi="Times New Roman" w:cs="Times New Roman"/>
                <w:sz w:val="22"/>
                <w:szCs w:val="22"/>
                <w:lang w:val="en-US"/>
              </w:rPr>
              <w:t>Miras</w:t>
            </w:r>
            <w:proofErr w:type="spellEnd"/>
            <w:r w:rsidRPr="006A3412">
              <w:rPr>
                <w:rFonts w:ascii="Times New Roman" w:hAnsi="Times New Roman" w:cs="Times New Roman"/>
                <w:sz w:val="22"/>
                <w:szCs w:val="22"/>
                <w:lang w:val="en-US"/>
              </w:rPr>
              <w:t xml:space="preserve"> Trend</w:t>
            </w:r>
            <w:r w:rsidRPr="006A3412">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35069" w:rsidRPr="006A3412" w:rsidRDefault="00C35069" w:rsidP="006A3412">
            <w:pPr>
              <w:jc w:val="right"/>
              <w:rPr>
                <w:rFonts w:ascii="Times New Roman" w:eastAsia="Times New Roman" w:hAnsi="Times New Roman" w:cs="Times New Roman"/>
                <w:color w:val="000000"/>
                <w:sz w:val="22"/>
                <w:szCs w:val="22"/>
                <w:lang w:eastAsia="ru-RU"/>
              </w:rPr>
            </w:pPr>
            <w:r w:rsidRPr="006A3412">
              <w:rPr>
                <w:rFonts w:ascii="Times New Roman" w:eastAsia="Times New Roman" w:hAnsi="Times New Roman" w:cs="Times New Roman"/>
                <w:color w:val="000000"/>
                <w:sz w:val="22"/>
                <w:szCs w:val="22"/>
                <w:lang w:eastAsia="ru-RU"/>
              </w:rPr>
              <w:t>98 800</w:t>
            </w:r>
          </w:p>
        </w:tc>
        <w:tc>
          <w:tcPr>
            <w:tcW w:w="2552" w:type="dxa"/>
            <w:tcBorders>
              <w:left w:val="single" w:sz="4" w:space="0" w:color="000000"/>
              <w:bottom w:val="single" w:sz="4" w:space="0" w:color="000000"/>
              <w:right w:val="single" w:sz="4" w:space="0" w:color="000000"/>
            </w:tcBorders>
          </w:tcPr>
          <w:p w:rsidR="00C35069" w:rsidRPr="006A3412" w:rsidRDefault="00C35069" w:rsidP="00263433">
            <w:pPr>
              <w:jc w:val="center"/>
              <w:rPr>
                <w:rFonts w:ascii="Times New Roman" w:hAnsi="Times New Roman" w:cs="Times New Roman"/>
                <w:sz w:val="22"/>
                <w:szCs w:val="22"/>
              </w:rPr>
            </w:pPr>
            <w:r w:rsidRPr="006A3412">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C35069" w:rsidRPr="006A3412" w:rsidRDefault="00C35069" w:rsidP="006A3412">
            <w:pPr>
              <w:jc w:val="right"/>
              <w:rPr>
                <w:rFonts w:ascii="Times New Roman" w:eastAsia="Times New Roman" w:hAnsi="Times New Roman" w:cs="Times New Roman"/>
                <w:color w:val="000000"/>
                <w:sz w:val="22"/>
                <w:szCs w:val="22"/>
                <w:lang w:eastAsia="ru-RU"/>
              </w:rPr>
            </w:pPr>
            <w:r w:rsidRPr="006A3412">
              <w:rPr>
                <w:rFonts w:ascii="Times New Roman" w:eastAsia="Times New Roman" w:hAnsi="Times New Roman" w:cs="Times New Roman"/>
                <w:color w:val="000000"/>
                <w:sz w:val="22"/>
                <w:szCs w:val="22"/>
                <w:lang w:eastAsia="ru-RU"/>
              </w:rPr>
              <w:t>99 000</w:t>
            </w:r>
          </w:p>
        </w:tc>
        <w:tc>
          <w:tcPr>
            <w:tcW w:w="2410"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r>
      <w:tr w:rsidR="00C3506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2</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4C496C">
            <w:pPr>
              <w:jc w:val="center"/>
              <w:rPr>
                <w:rFonts w:ascii="Times New Roman" w:hAnsi="Times New Roman" w:cs="Times New Roman"/>
                <w:sz w:val="22"/>
                <w:szCs w:val="22"/>
              </w:rPr>
            </w:pPr>
            <w:r w:rsidRPr="006A3412">
              <w:rPr>
                <w:rFonts w:ascii="Times New Roman" w:hAnsi="Times New Roman" w:cs="Times New Roman"/>
                <w:sz w:val="22"/>
                <w:szCs w:val="22"/>
                <w:lang w:val="kk-KZ"/>
              </w:rPr>
              <w:t>ТОО «</w:t>
            </w:r>
            <w:proofErr w:type="spellStart"/>
            <w:r w:rsidRPr="006A3412">
              <w:rPr>
                <w:rFonts w:ascii="Times New Roman" w:hAnsi="Times New Roman" w:cs="Times New Roman"/>
                <w:sz w:val="22"/>
                <w:szCs w:val="22"/>
                <w:lang w:val="en-US"/>
              </w:rPr>
              <w:t>Miras</w:t>
            </w:r>
            <w:proofErr w:type="spellEnd"/>
            <w:r w:rsidRPr="006A3412">
              <w:rPr>
                <w:rFonts w:ascii="Times New Roman" w:hAnsi="Times New Roman" w:cs="Times New Roman"/>
                <w:sz w:val="22"/>
                <w:szCs w:val="22"/>
                <w:lang w:val="en-US"/>
              </w:rPr>
              <w:t xml:space="preserve"> Trend</w:t>
            </w:r>
            <w:r w:rsidRPr="006A3412">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35069" w:rsidRPr="006A3412" w:rsidRDefault="00C35069" w:rsidP="006A3412">
            <w:pPr>
              <w:jc w:val="right"/>
              <w:rPr>
                <w:rFonts w:ascii="Times New Roman" w:hAnsi="Times New Roman" w:cs="Times New Roman"/>
                <w:sz w:val="22"/>
                <w:szCs w:val="22"/>
              </w:rPr>
            </w:pPr>
            <w:r w:rsidRPr="006A3412">
              <w:rPr>
                <w:rFonts w:ascii="Times New Roman" w:hAnsi="Times New Roman" w:cs="Times New Roman"/>
                <w:sz w:val="22"/>
                <w:szCs w:val="22"/>
              </w:rPr>
              <w:t>2 560 000</w:t>
            </w:r>
          </w:p>
        </w:tc>
        <w:tc>
          <w:tcPr>
            <w:tcW w:w="2552" w:type="dxa"/>
            <w:tcBorders>
              <w:left w:val="single" w:sz="4" w:space="0" w:color="000000"/>
              <w:bottom w:val="single" w:sz="4" w:space="0" w:color="000000"/>
              <w:right w:val="single" w:sz="4" w:space="0" w:color="000000"/>
            </w:tcBorders>
          </w:tcPr>
          <w:p w:rsidR="00C35069" w:rsidRPr="006A3412" w:rsidRDefault="00C35069" w:rsidP="006A3412">
            <w:pPr>
              <w:jc w:val="center"/>
              <w:rPr>
                <w:rFonts w:ascii="Times New Roman" w:hAnsi="Times New Roman" w:cs="Times New Roman"/>
                <w:sz w:val="22"/>
                <w:szCs w:val="22"/>
              </w:rPr>
            </w:pPr>
            <w:r w:rsidRPr="006A3412">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C35069" w:rsidRPr="006A3412" w:rsidRDefault="00C35069" w:rsidP="006A3412">
            <w:pPr>
              <w:jc w:val="right"/>
              <w:rPr>
                <w:rFonts w:ascii="Times New Roman" w:eastAsia="Times New Roman" w:hAnsi="Times New Roman" w:cs="Times New Roman"/>
                <w:color w:val="000000"/>
                <w:sz w:val="22"/>
                <w:szCs w:val="22"/>
                <w:lang w:eastAsia="ru-RU"/>
              </w:rPr>
            </w:pPr>
            <w:r w:rsidRPr="006A3412">
              <w:rPr>
                <w:rFonts w:ascii="Times New Roman" w:eastAsia="Times New Roman" w:hAnsi="Times New Roman" w:cs="Times New Roman"/>
                <w:color w:val="000000"/>
                <w:sz w:val="22"/>
                <w:szCs w:val="22"/>
                <w:lang w:eastAsia="ru-RU"/>
              </w:rPr>
              <w:t>2 555 000</w:t>
            </w:r>
          </w:p>
        </w:tc>
        <w:tc>
          <w:tcPr>
            <w:tcW w:w="2410"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r>
      <w:tr w:rsidR="00C3506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3</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4C496C">
            <w:pPr>
              <w:jc w:val="center"/>
              <w:rPr>
                <w:rFonts w:ascii="Times New Roman" w:hAnsi="Times New Roman" w:cs="Times New Roman"/>
                <w:sz w:val="22"/>
                <w:szCs w:val="22"/>
              </w:rPr>
            </w:pPr>
            <w:r w:rsidRPr="006A3412">
              <w:rPr>
                <w:rFonts w:ascii="Times New Roman" w:hAnsi="Times New Roman" w:cs="Times New Roman"/>
                <w:sz w:val="22"/>
                <w:szCs w:val="22"/>
                <w:lang w:val="kk-KZ"/>
              </w:rPr>
              <w:t>ТОО «</w:t>
            </w:r>
            <w:proofErr w:type="spellStart"/>
            <w:r w:rsidRPr="006A3412">
              <w:rPr>
                <w:rFonts w:ascii="Times New Roman" w:hAnsi="Times New Roman" w:cs="Times New Roman"/>
                <w:sz w:val="22"/>
                <w:szCs w:val="22"/>
                <w:lang w:val="en-US"/>
              </w:rPr>
              <w:t>Miras</w:t>
            </w:r>
            <w:proofErr w:type="spellEnd"/>
            <w:r w:rsidRPr="006A3412">
              <w:rPr>
                <w:rFonts w:ascii="Times New Roman" w:hAnsi="Times New Roman" w:cs="Times New Roman"/>
                <w:sz w:val="22"/>
                <w:szCs w:val="22"/>
                <w:lang w:val="en-US"/>
              </w:rPr>
              <w:t xml:space="preserve"> Trend</w:t>
            </w:r>
            <w:r w:rsidRPr="006A3412">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35069" w:rsidRPr="006A3412" w:rsidRDefault="00C35069" w:rsidP="006A3412">
            <w:pPr>
              <w:jc w:val="right"/>
              <w:rPr>
                <w:rFonts w:ascii="Times New Roman" w:hAnsi="Times New Roman" w:cs="Times New Roman"/>
                <w:sz w:val="22"/>
                <w:szCs w:val="22"/>
              </w:rPr>
            </w:pPr>
            <w:r w:rsidRPr="006A3412">
              <w:rPr>
                <w:rFonts w:ascii="Times New Roman" w:hAnsi="Times New Roman" w:cs="Times New Roman"/>
                <w:sz w:val="22"/>
                <w:szCs w:val="22"/>
              </w:rPr>
              <w:t>179 200</w:t>
            </w:r>
          </w:p>
        </w:tc>
        <w:tc>
          <w:tcPr>
            <w:tcW w:w="2552" w:type="dxa"/>
            <w:tcBorders>
              <w:left w:val="single" w:sz="4" w:space="0" w:color="000000"/>
              <w:bottom w:val="single" w:sz="4" w:space="0" w:color="000000"/>
              <w:right w:val="single" w:sz="4" w:space="0" w:color="000000"/>
            </w:tcBorders>
          </w:tcPr>
          <w:p w:rsidR="00C35069" w:rsidRPr="006A3412" w:rsidRDefault="00C35069" w:rsidP="00B9563B">
            <w:pPr>
              <w:jc w:val="center"/>
              <w:rPr>
                <w:rFonts w:ascii="Times New Roman" w:hAnsi="Times New Roman" w:cs="Times New Roman"/>
                <w:sz w:val="22"/>
                <w:szCs w:val="22"/>
              </w:rPr>
            </w:pPr>
            <w:r w:rsidRPr="006A3412">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178 850</w:t>
            </w:r>
          </w:p>
        </w:tc>
        <w:tc>
          <w:tcPr>
            <w:tcW w:w="2410"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r>
      <w:tr w:rsidR="00C3506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4</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Default="00C35069"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51 200</w:t>
            </w:r>
          </w:p>
        </w:tc>
        <w:tc>
          <w:tcPr>
            <w:tcW w:w="2552" w:type="dxa"/>
            <w:tcBorders>
              <w:left w:val="single" w:sz="4" w:space="0" w:color="000000"/>
              <w:bottom w:val="single" w:sz="4" w:space="0" w:color="000000"/>
              <w:right w:val="single" w:sz="4" w:space="0" w:color="000000"/>
            </w:tcBorders>
          </w:tcPr>
          <w:p w:rsidR="00C35069" w:rsidRDefault="00C35069" w:rsidP="006A3412">
            <w:pPr>
              <w:jc w:val="center"/>
            </w:pPr>
            <w:r w:rsidRPr="00BA1833">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51 100</w:t>
            </w:r>
          </w:p>
        </w:tc>
        <w:tc>
          <w:tcPr>
            <w:tcW w:w="2410"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r>
      <w:tr w:rsidR="00C3506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5</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Default="00C35069"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3 072 000</w:t>
            </w:r>
          </w:p>
        </w:tc>
        <w:tc>
          <w:tcPr>
            <w:tcW w:w="2552" w:type="dxa"/>
            <w:tcBorders>
              <w:left w:val="single" w:sz="4" w:space="0" w:color="000000"/>
              <w:bottom w:val="single" w:sz="4" w:space="0" w:color="000000"/>
              <w:right w:val="single" w:sz="4" w:space="0" w:color="000000"/>
            </w:tcBorders>
          </w:tcPr>
          <w:p w:rsidR="00C35069" w:rsidRDefault="00C35069" w:rsidP="006A3412">
            <w:pPr>
              <w:jc w:val="center"/>
            </w:pPr>
            <w:r w:rsidRPr="00BA1833">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3 066 000</w:t>
            </w:r>
          </w:p>
        </w:tc>
        <w:tc>
          <w:tcPr>
            <w:tcW w:w="2410"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r>
      <w:tr w:rsidR="00C35069" w:rsidRPr="006A3412" w:rsidTr="00AF24E6">
        <w:tc>
          <w:tcPr>
            <w:tcW w:w="779"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6</w:t>
            </w:r>
          </w:p>
        </w:tc>
        <w:tc>
          <w:tcPr>
            <w:tcW w:w="2693"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C35069" w:rsidRDefault="00C35069"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512 000</w:t>
            </w:r>
          </w:p>
        </w:tc>
        <w:tc>
          <w:tcPr>
            <w:tcW w:w="2552" w:type="dxa"/>
            <w:tcBorders>
              <w:top w:val="single" w:sz="4" w:space="0" w:color="auto"/>
              <w:left w:val="single" w:sz="4" w:space="0" w:color="000000"/>
              <w:bottom w:val="single" w:sz="4" w:space="0" w:color="000000"/>
              <w:right w:val="single" w:sz="4" w:space="0" w:color="000000"/>
            </w:tcBorders>
          </w:tcPr>
          <w:p w:rsidR="00C35069" w:rsidRDefault="00C35069" w:rsidP="006A3412">
            <w:pPr>
              <w:jc w:val="center"/>
            </w:pPr>
            <w:r w:rsidRPr="00BA1833">
              <w:rPr>
                <w:rFonts w:ascii="Times New Roman" w:hAnsi="Times New Roman" w:cs="Times New Roman"/>
                <w:sz w:val="22"/>
                <w:szCs w:val="22"/>
                <w:lang w:val="kk-KZ"/>
              </w:rPr>
              <w:t>ИП «IDIALKZ»</w:t>
            </w:r>
          </w:p>
        </w:tc>
        <w:tc>
          <w:tcPr>
            <w:tcW w:w="1984" w:type="dxa"/>
            <w:tcBorders>
              <w:top w:val="single" w:sz="4" w:space="0" w:color="auto"/>
              <w:left w:val="single" w:sz="4" w:space="0" w:color="000000"/>
              <w:bottom w:val="single" w:sz="4" w:space="0" w:color="000000"/>
              <w:right w:val="single" w:sz="4" w:space="0" w:color="000000"/>
            </w:tcBorders>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511 000</w:t>
            </w:r>
          </w:p>
        </w:tc>
        <w:tc>
          <w:tcPr>
            <w:tcW w:w="2410" w:type="dxa"/>
            <w:tcBorders>
              <w:top w:val="single" w:sz="4" w:space="0" w:color="auto"/>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c>
          <w:tcPr>
            <w:tcW w:w="2268" w:type="dxa"/>
            <w:tcBorders>
              <w:top w:val="single" w:sz="4" w:space="0" w:color="auto"/>
              <w:left w:val="single" w:sz="4" w:space="0" w:color="000000"/>
              <w:bottom w:val="single" w:sz="4" w:space="0" w:color="000000"/>
              <w:right w:val="single" w:sz="4" w:space="0" w:color="000000"/>
            </w:tcBorders>
          </w:tcPr>
          <w:p w:rsidR="00C35069" w:rsidRDefault="00C35069" w:rsidP="00831BBE">
            <w:pPr>
              <w:jc w:val="center"/>
            </w:pPr>
            <w:r w:rsidRPr="00D5232F">
              <w:rPr>
                <w:rFonts w:ascii="Times New Roman" w:hAnsi="Times New Roman" w:cs="Times New Roman"/>
                <w:sz w:val="22"/>
                <w:szCs w:val="22"/>
              </w:rPr>
              <w:t>-</w:t>
            </w:r>
          </w:p>
        </w:tc>
      </w:tr>
      <w:tr w:rsidR="00C3506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Pr="006A3412" w:rsidRDefault="00C3506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7</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35069" w:rsidRDefault="00C35069"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35069" w:rsidRPr="006A3412" w:rsidRDefault="00C35069" w:rsidP="006A3412">
            <w:pPr>
              <w:jc w:val="right"/>
              <w:rPr>
                <w:rFonts w:ascii="Times New Roman" w:hAnsi="Times New Roman" w:cs="Times New Roman"/>
                <w:sz w:val="22"/>
                <w:szCs w:val="22"/>
              </w:rPr>
            </w:pPr>
            <w:r>
              <w:rPr>
                <w:rFonts w:ascii="Times New Roman" w:hAnsi="Times New Roman" w:cs="Times New Roman"/>
                <w:sz w:val="22"/>
                <w:szCs w:val="22"/>
              </w:rPr>
              <w:t>7 524 000</w:t>
            </w:r>
          </w:p>
        </w:tc>
        <w:tc>
          <w:tcPr>
            <w:tcW w:w="2552" w:type="dxa"/>
            <w:tcBorders>
              <w:left w:val="single" w:sz="4" w:space="0" w:color="000000"/>
              <w:bottom w:val="single" w:sz="4" w:space="0" w:color="000000"/>
              <w:right w:val="single" w:sz="4" w:space="0" w:color="000000"/>
            </w:tcBorders>
          </w:tcPr>
          <w:p w:rsidR="00C35069" w:rsidRDefault="00C35069" w:rsidP="00C35069">
            <w:pPr>
              <w:jc w:val="cente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C35069" w:rsidRDefault="00C35069" w:rsidP="00C35069">
            <w:pPr>
              <w:jc w:val="cente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C35069" w:rsidRDefault="00C35069" w:rsidP="00C35069">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35069" w:rsidRDefault="00C35069" w:rsidP="00C35069">
            <w:pPr>
              <w:jc w:val="center"/>
            </w:pPr>
            <w:r w:rsidRPr="00D5232F">
              <w:rPr>
                <w:rFonts w:ascii="Times New Roman" w:hAnsi="Times New Roman" w:cs="Times New Roman"/>
                <w:sz w:val="22"/>
                <w:szCs w:val="22"/>
              </w:rPr>
              <w:t>-</w:t>
            </w:r>
          </w:p>
        </w:tc>
      </w:tr>
      <w:tr w:rsidR="0063137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631379" w:rsidRPr="006A3412" w:rsidRDefault="0063137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8</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631379" w:rsidRDefault="00631379"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31379" w:rsidRPr="006A3412" w:rsidRDefault="00631379" w:rsidP="006A3412">
            <w:pPr>
              <w:jc w:val="right"/>
              <w:rPr>
                <w:rFonts w:ascii="Times New Roman" w:hAnsi="Times New Roman" w:cs="Times New Roman"/>
                <w:sz w:val="22"/>
                <w:szCs w:val="22"/>
              </w:rPr>
            </w:pPr>
            <w:r>
              <w:rPr>
                <w:rFonts w:ascii="Times New Roman" w:hAnsi="Times New Roman" w:cs="Times New Roman"/>
                <w:sz w:val="22"/>
                <w:szCs w:val="22"/>
              </w:rPr>
              <w:t>190 000</w:t>
            </w:r>
          </w:p>
        </w:tc>
        <w:tc>
          <w:tcPr>
            <w:tcW w:w="2552" w:type="dxa"/>
            <w:tcBorders>
              <w:left w:val="single" w:sz="4" w:space="0" w:color="000000"/>
              <w:bottom w:val="single" w:sz="4" w:space="0" w:color="000000"/>
              <w:right w:val="single" w:sz="4" w:space="0" w:color="000000"/>
            </w:tcBorders>
          </w:tcPr>
          <w:p w:rsidR="00631379" w:rsidRPr="006A3412" w:rsidRDefault="00631379" w:rsidP="0069741E">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631379" w:rsidRPr="006A3412" w:rsidRDefault="00631379" w:rsidP="006A3412">
            <w:pPr>
              <w:jc w:val="righ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189 500</w:t>
            </w:r>
          </w:p>
        </w:tc>
        <w:tc>
          <w:tcPr>
            <w:tcW w:w="2410"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r>
      <w:tr w:rsidR="0063137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631379" w:rsidRPr="006A3412" w:rsidRDefault="0063137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9</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631379" w:rsidRDefault="00631379"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31379" w:rsidRPr="006A3412" w:rsidRDefault="00631379" w:rsidP="006A3412">
            <w:pPr>
              <w:jc w:val="right"/>
              <w:rPr>
                <w:rFonts w:ascii="Times New Roman" w:hAnsi="Times New Roman" w:cs="Times New Roman"/>
                <w:sz w:val="22"/>
                <w:szCs w:val="22"/>
              </w:rPr>
            </w:pPr>
            <w:r>
              <w:rPr>
                <w:rFonts w:ascii="Times New Roman" w:hAnsi="Times New Roman" w:cs="Times New Roman"/>
                <w:sz w:val="22"/>
                <w:szCs w:val="22"/>
              </w:rPr>
              <w:t>472 000</w:t>
            </w:r>
          </w:p>
        </w:tc>
        <w:tc>
          <w:tcPr>
            <w:tcW w:w="2552"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r>
      <w:tr w:rsidR="00631379"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631379" w:rsidRPr="006A3412" w:rsidRDefault="00631379"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10</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631379" w:rsidRDefault="00631379"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31379" w:rsidRPr="006A3412" w:rsidRDefault="00631379" w:rsidP="006A3412">
            <w:pPr>
              <w:jc w:val="right"/>
              <w:rPr>
                <w:rFonts w:ascii="Times New Roman" w:hAnsi="Times New Roman" w:cs="Times New Roman"/>
                <w:sz w:val="22"/>
                <w:szCs w:val="22"/>
              </w:rPr>
            </w:pPr>
            <w:r>
              <w:rPr>
                <w:rFonts w:ascii="Times New Roman" w:hAnsi="Times New Roman" w:cs="Times New Roman"/>
                <w:sz w:val="22"/>
                <w:szCs w:val="22"/>
              </w:rPr>
              <w:t>8 100 000</w:t>
            </w:r>
          </w:p>
        </w:tc>
        <w:tc>
          <w:tcPr>
            <w:tcW w:w="2552"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631379" w:rsidRDefault="00631379" w:rsidP="00831BBE">
            <w:pPr>
              <w:jc w:val="center"/>
            </w:pPr>
            <w:r w:rsidRPr="00D5232F">
              <w:rPr>
                <w:rFonts w:ascii="Times New Roman" w:hAnsi="Times New Roman" w:cs="Times New Roman"/>
                <w:sz w:val="22"/>
                <w:szCs w:val="22"/>
              </w:rPr>
              <w:t>-</w:t>
            </w:r>
          </w:p>
        </w:tc>
      </w:tr>
      <w:tr w:rsidR="001F7CCB"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1F7CCB" w:rsidRPr="006A3412" w:rsidRDefault="001F7CCB"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11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1F7CCB" w:rsidRDefault="001F7CCB"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F7CCB" w:rsidRPr="006A3412" w:rsidRDefault="001F7CCB" w:rsidP="006A3412">
            <w:pPr>
              <w:jc w:val="right"/>
              <w:rPr>
                <w:rFonts w:ascii="Times New Roman" w:hAnsi="Times New Roman" w:cs="Times New Roman"/>
                <w:sz w:val="22"/>
                <w:szCs w:val="22"/>
              </w:rPr>
            </w:pPr>
            <w:r>
              <w:rPr>
                <w:rFonts w:ascii="Times New Roman" w:hAnsi="Times New Roman" w:cs="Times New Roman"/>
                <w:sz w:val="22"/>
                <w:szCs w:val="22"/>
              </w:rPr>
              <w:t>2 028 600</w:t>
            </w:r>
          </w:p>
        </w:tc>
        <w:tc>
          <w:tcPr>
            <w:tcW w:w="2552" w:type="dxa"/>
            <w:tcBorders>
              <w:left w:val="single" w:sz="4" w:space="0" w:color="000000"/>
              <w:bottom w:val="single" w:sz="4" w:space="0" w:color="000000"/>
              <w:right w:val="single" w:sz="4" w:space="0" w:color="000000"/>
            </w:tcBorders>
          </w:tcPr>
          <w:p w:rsidR="001F7CCB" w:rsidRPr="006A3412" w:rsidRDefault="001F7CCB" w:rsidP="00631379">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1F7CCB" w:rsidRPr="006A3412" w:rsidRDefault="001F7CCB" w:rsidP="006A3412">
            <w:pPr>
              <w:jc w:val="right"/>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2 028 000</w:t>
            </w:r>
          </w:p>
        </w:tc>
        <w:tc>
          <w:tcPr>
            <w:tcW w:w="2410" w:type="dxa"/>
            <w:tcBorders>
              <w:left w:val="single" w:sz="4" w:space="0" w:color="000000"/>
              <w:bottom w:val="single" w:sz="4" w:space="0" w:color="000000"/>
              <w:right w:val="single" w:sz="4" w:space="0" w:color="000000"/>
            </w:tcBorders>
          </w:tcPr>
          <w:p w:rsidR="001F7CCB" w:rsidRDefault="001F7CCB"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1F7CCB" w:rsidRDefault="001F7CCB" w:rsidP="00831BBE">
            <w:pPr>
              <w:jc w:val="center"/>
            </w:pPr>
            <w:r w:rsidRPr="00D5232F">
              <w:rPr>
                <w:rFonts w:ascii="Times New Roman" w:hAnsi="Times New Roman" w:cs="Times New Roman"/>
                <w:sz w:val="22"/>
                <w:szCs w:val="22"/>
              </w:rPr>
              <w:t>-</w:t>
            </w:r>
          </w:p>
        </w:tc>
      </w:tr>
      <w:tr w:rsidR="001F7CCB"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1F7CCB" w:rsidRPr="006A3412" w:rsidRDefault="001F7CCB"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12</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1F7CCB" w:rsidRDefault="001F7CCB"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F7CCB" w:rsidRPr="006A3412" w:rsidRDefault="006310F5" w:rsidP="006A3412">
            <w:pPr>
              <w:jc w:val="right"/>
              <w:rPr>
                <w:rFonts w:ascii="Times New Roman" w:hAnsi="Times New Roman" w:cs="Times New Roman"/>
                <w:sz w:val="22"/>
                <w:szCs w:val="22"/>
              </w:rPr>
            </w:pPr>
            <w:r>
              <w:rPr>
                <w:rFonts w:ascii="Times New Roman" w:hAnsi="Times New Roman" w:cs="Times New Roman"/>
                <w:sz w:val="22"/>
                <w:szCs w:val="22"/>
              </w:rPr>
              <w:t>1 950 000</w:t>
            </w:r>
          </w:p>
        </w:tc>
        <w:tc>
          <w:tcPr>
            <w:tcW w:w="2552" w:type="dxa"/>
            <w:tcBorders>
              <w:left w:val="single" w:sz="4" w:space="0" w:color="000000"/>
              <w:bottom w:val="single" w:sz="4" w:space="0" w:color="000000"/>
              <w:right w:val="single" w:sz="4" w:space="0" w:color="000000"/>
            </w:tcBorders>
          </w:tcPr>
          <w:p w:rsidR="001F7CCB" w:rsidRPr="006A3412" w:rsidRDefault="006310F5" w:rsidP="006310F5">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1F7CCB" w:rsidRPr="006A3412" w:rsidRDefault="006310F5" w:rsidP="006A3412">
            <w:pPr>
              <w:jc w:val="right"/>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1 947 000</w:t>
            </w:r>
          </w:p>
        </w:tc>
        <w:tc>
          <w:tcPr>
            <w:tcW w:w="2410" w:type="dxa"/>
            <w:tcBorders>
              <w:left w:val="single" w:sz="4" w:space="0" w:color="000000"/>
              <w:bottom w:val="single" w:sz="4" w:space="0" w:color="000000"/>
              <w:right w:val="single" w:sz="4" w:space="0" w:color="000000"/>
            </w:tcBorders>
          </w:tcPr>
          <w:p w:rsidR="001F7CCB" w:rsidRDefault="001F7CCB"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1F7CCB" w:rsidRDefault="001F7CCB" w:rsidP="00831BBE">
            <w:pPr>
              <w:jc w:val="center"/>
            </w:pPr>
            <w:r w:rsidRPr="00D5232F">
              <w:rPr>
                <w:rFonts w:ascii="Times New Roman" w:hAnsi="Times New Roman" w:cs="Times New Roman"/>
                <w:sz w:val="22"/>
                <w:szCs w:val="22"/>
              </w:rPr>
              <w:t>-</w:t>
            </w:r>
          </w:p>
        </w:tc>
      </w:tr>
      <w:tr w:rsidR="001F7CCB"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1F7CCB" w:rsidRPr="006A3412" w:rsidRDefault="001F7CCB"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13</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1F7CCB" w:rsidRDefault="001F7CCB"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F7CCB" w:rsidRPr="006A3412" w:rsidRDefault="006310F5" w:rsidP="006A3412">
            <w:pPr>
              <w:jc w:val="righ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1 154 100</w:t>
            </w:r>
          </w:p>
        </w:tc>
        <w:tc>
          <w:tcPr>
            <w:tcW w:w="2552" w:type="dxa"/>
            <w:tcBorders>
              <w:left w:val="single" w:sz="4" w:space="0" w:color="000000"/>
              <w:bottom w:val="single" w:sz="4" w:space="0" w:color="000000"/>
              <w:right w:val="single" w:sz="4" w:space="0" w:color="000000"/>
            </w:tcBorders>
          </w:tcPr>
          <w:p w:rsidR="001F7CCB" w:rsidRPr="006A3412" w:rsidRDefault="006310F5" w:rsidP="006310F5">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1F7CCB" w:rsidRPr="006A3412" w:rsidRDefault="006310F5" w:rsidP="006A3412">
            <w:pPr>
              <w:jc w:val="righ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1 150 000</w:t>
            </w:r>
          </w:p>
        </w:tc>
        <w:tc>
          <w:tcPr>
            <w:tcW w:w="2410" w:type="dxa"/>
            <w:tcBorders>
              <w:left w:val="single" w:sz="4" w:space="0" w:color="000000"/>
              <w:bottom w:val="single" w:sz="4" w:space="0" w:color="000000"/>
              <w:right w:val="single" w:sz="4" w:space="0" w:color="000000"/>
            </w:tcBorders>
          </w:tcPr>
          <w:p w:rsidR="001F7CCB" w:rsidRDefault="001F7CCB"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1F7CCB" w:rsidRDefault="001F7CCB" w:rsidP="00831BBE">
            <w:pPr>
              <w:jc w:val="center"/>
            </w:pPr>
            <w:r w:rsidRPr="00D5232F">
              <w:rPr>
                <w:rFonts w:ascii="Times New Roman" w:hAnsi="Times New Roman" w:cs="Times New Roman"/>
                <w:sz w:val="22"/>
                <w:szCs w:val="22"/>
              </w:rPr>
              <w:t>-</w:t>
            </w:r>
          </w:p>
        </w:tc>
      </w:tr>
      <w:tr w:rsidR="0032488F" w:rsidRPr="006A3412"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32488F" w:rsidRPr="006A3412" w:rsidRDefault="0032488F" w:rsidP="00237411">
            <w:pPr>
              <w:pStyle w:val="TableContents"/>
              <w:jc w:val="center"/>
              <w:rPr>
                <w:rFonts w:ascii="Times New Roman" w:hAnsi="Times New Roman" w:cs="Times New Roman"/>
                <w:sz w:val="22"/>
                <w:szCs w:val="22"/>
              </w:rPr>
            </w:pPr>
            <w:r w:rsidRPr="006A3412">
              <w:rPr>
                <w:rFonts w:ascii="Times New Roman" w:hAnsi="Times New Roman" w:cs="Times New Roman"/>
                <w:sz w:val="22"/>
                <w:szCs w:val="22"/>
              </w:rPr>
              <w:t>14</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32488F" w:rsidRDefault="0032488F" w:rsidP="006A3412">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2488F" w:rsidRPr="006A3412" w:rsidRDefault="0032488F" w:rsidP="006310F5">
            <w:pPr>
              <w:jc w:val="right"/>
              <w:rPr>
                <w:rFonts w:ascii="Times New Roman" w:hAnsi="Times New Roman" w:cs="Times New Roman"/>
                <w:sz w:val="22"/>
                <w:szCs w:val="22"/>
              </w:rPr>
            </w:pPr>
            <w:r>
              <w:rPr>
                <w:rFonts w:ascii="Times New Roman" w:hAnsi="Times New Roman" w:cs="Times New Roman"/>
                <w:sz w:val="22"/>
                <w:szCs w:val="22"/>
              </w:rPr>
              <w:t>3 000 000</w:t>
            </w:r>
          </w:p>
        </w:tc>
        <w:tc>
          <w:tcPr>
            <w:tcW w:w="2552" w:type="dxa"/>
            <w:tcBorders>
              <w:left w:val="single" w:sz="4" w:space="0" w:color="000000"/>
              <w:bottom w:val="single" w:sz="4" w:space="0" w:color="000000"/>
              <w:right w:val="single" w:sz="4" w:space="0" w:color="000000"/>
            </w:tcBorders>
          </w:tcPr>
          <w:p w:rsidR="0032488F" w:rsidRDefault="0032488F" w:rsidP="00831BBE">
            <w:pPr>
              <w:jc w:val="cente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32488F" w:rsidRDefault="0032488F" w:rsidP="00831BBE">
            <w:pPr>
              <w:jc w:val="cente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32488F" w:rsidRDefault="0032488F" w:rsidP="00831BBE">
            <w:pPr>
              <w:jc w:val="cente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32488F" w:rsidRDefault="0032488F" w:rsidP="00831BBE">
            <w:pPr>
              <w:jc w:val="center"/>
            </w:pPr>
            <w:r w:rsidRPr="00D5232F">
              <w:rPr>
                <w:rFonts w:ascii="Times New Roman" w:hAnsi="Times New Roman" w:cs="Times New Roman"/>
                <w:sz w:val="22"/>
                <w:szCs w:val="22"/>
              </w:rPr>
              <w:t>-</w:t>
            </w:r>
          </w:p>
        </w:tc>
      </w:tr>
      <w:tr w:rsidR="0032488F" w:rsidRPr="0032488F"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32488F" w:rsidRPr="0032488F" w:rsidRDefault="0032488F" w:rsidP="00237411">
            <w:pPr>
              <w:pStyle w:val="TableContents"/>
              <w:jc w:val="center"/>
              <w:rPr>
                <w:rFonts w:ascii="Times New Roman" w:hAnsi="Times New Roman" w:cs="Times New Roman" w:hint="eastAsia"/>
                <w:sz w:val="22"/>
                <w:szCs w:val="22"/>
              </w:rPr>
            </w:pPr>
            <w:r w:rsidRPr="0032488F">
              <w:rPr>
                <w:rFonts w:ascii="Times New Roman" w:hAnsi="Times New Roman" w:cs="Times New Roman"/>
                <w:sz w:val="22"/>
                <w:szCs w:val="22"/>
              </w:rPr>
              <w:t>15</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32488F" w:rsidRPr="0032488F" w:rsidRDefault="0032488F" w:rsidP="0032488F">
            <w:pPr>
              <w:pStyle w:val="TableContents"/>
              <w:jc w:val="center"/>
              <w:rPr>
                <w:rFonts w:ascii="Times New Roman" w:hAnsi="Times New Roman" w:cs="Times New Roman"/>
                <w:sz w:val="22"/>
                <w:szCs w:val="22"/>
              </w:rPr>
            </w:pPr>
            <w:r w:rsidRPr="0032488F">
              <w:rPr>
                <w:rFonts w:ascii="Times New Roman" w:hAnsi="Times New Roman" w:cs="Times New Roman"/>
                <w:sz w:val="22"/>
                <w:szCs w:val="22"/>
              </w:rPr>
              <w:t>ТОО «</w:t>
            </w:r>
            <w:proofErr w:type="spellStart"/>
            <w:r w:rsidRPr="0032488F">
              <w:rPr>
                <w:rFonts w:ascii="Times New Roman" w:hAnsi="Times New Roman" w:cs="Times New Roman"/>
                <w:sz w:val="22"/>
                <w:szCs w:val="22"/>
              </w:rPr>
              <w:t>Miras</w:t>
            </w:r>
            <w:proofErr w:type="spellEnd"/>
            <w:r w:rsidRPr="0032488F">
              <w:rPr>
                <w:rFonts w:ascii="Times New Roman" w:hAnsi="Times New Roman" w:cs="Times New Roman"/>
                <w:sz w:val="22"/>
                <w:szCs w:val="22"/>
              </w:rPr>
              <w:t xml:space="preserve"> Trend»</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2488F" w:rsidRPr="0032488F" w:rsidRDefault="0032488F" w:rsidP="0032488F">
            <w:pPr>
              <w:pStyle w:val="TableContents"/>
              <w:jc w:val="right"/>
              <w:rPr>
                <w:rFonts w:ascii="Times New Roman" w:hAnsi="Times New Roman" w:cs="Times New Roman"/>
                <w:sz w:val="22"/>
                <w:szCs w:val="22"/>
              </w:rPr>
            </w:pPr>
            <w:r w:rsidRPr="0032488F">
              <w:rPr>
                <w:rFonts w:ascii="Times New Roman" w:hAnsi="Times New Roman" w:cs="Times New Roman"/>
                <w:sz w:val="22"/>
                <w:szCs w:val="22"/>
              </w:rPr>
              <w:t>51 980</w:t>
            </w:r>
          </w:p>
        </w:tc>
        <w:tc>
          <w:tcPr>
            <w:tcW w:w="2552" w:type="dxa"/>
            <w:tcBorders>
              <w:left w:val="single" w:sz="4" w:space="0" w:color="000000"/>
              <w:bottom w:val="single" w:sz="4" w:space="0" w:color="000000"/>
              <w:right w:val="single" w:sz="4" w:space="0" w:color="000000"/>
            </w:tcBorders>
          </w:tcPr>
          <w:p w:rsidR="0032488F" w:rsidRPr="0032488F" w:rsidRDefault="009C3E35" w:rsidP="0032488F">
            <w:pPr>
              <w:pStyle w:val="TableContents"/>
              <w:jc w:val="center"/>
              <w:rPr>
                <w:rFonts w:ascii="Times New Roman" w:hAnsi="Times New Roman" w:cs="Times New Roman" w:hint="eastAsia"/>
                <w:sz w:val="22"/>
                <w:szCs w:val="22"/>
              </w:rPr>
            </w:pPr>
            <w:r w:rsidRPr="00BA1833">
              <w:rPr>
                <w:rFonts w:ascii="Times New Roman" w:hAnsi="Times New Roman" w:cs="Times New Roman"/>
                <w:sz w:val="22"/>
                <w:szCs w:val="22"/>
                <w:lang w:val="kk-KZ"/>
              </w:rPr>
              <w:t>ИП «IDIALKZ»</w:t>
            </w:r>
          </w:p>
        </w:tc>
        <w:tc>
          <w:tcPr>
            <w:tcW w:w="1984" w:type="dxa"/>
            <w:tcBorders>
              <w:left w:val="single" w:sz="4" w:space="0" w:color="000000"/>
              <w:bottom w:val="single" w:sz="4" w:space="0" w:color="000000"/>
              <w:right w:val="single" w:sz="4" w:space="0" w:color="000000"/>
            </w:tcBorders>
          </w:tcPr>
          <w:p w:rsidR="0032488F" w:rsidRPr="0032488F" w:rsidRDefault="0032488F" w:rsidP="0032488F">
            <w:pPr>
              <w:pStyle w:val="TableContents"/>
              <w:jc w:val="right"/>
              <w:rPr>
                <w:rFonts w:ascii="Times New Roman" w:hAnsi="Times New Roman" w:cs="Times New Roman"/>
                <w:sz w:val="22"/>
                <w:szCs w:val="22"/>
              </w:rPr>
            </w:pPr>
            <w:r w:rsidRPr="0032488F">
              <w:rPr>
                <w:rFonts w:ascii="Times New Roman" w:hAnsi="Times New Roman" w:cs="Times New Roman"/>
                <w:sz w:val="22"/>
                <w:szCs w:val="22"/>
              </w:rPr>
              <w:t>51 000</w:t>
            </w:r>
          </w:p>
        </w:tc>
        <w:tc>
          <w:tcPr>
            <w:tcW w:w="2410" w:type="dxa"/>
            <w:tcBorders>
              <w:left w:val="single" w:sz="4" w:space="0" w:color="000000"/>
              <w:bottom w:val="single" w:sz="4" w:space="0" w:color="000000"/>
              <w:right w:val="single" w:sz="4" w:space="0" w:color="000000"/>
            </w:tcBorders>
          </w:tcPr>
          <w:p w:rsidR="0032488F" w:rsidRPr="0032488F" w:rsidRDefault="0032488F" w:rsidP="0032488F">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32488F" w:rsidRPr="0032488F" w:rsidRDefault="0032488F" w:rsidP="0032488F">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r>
      <w:tr w:rsidR="00033677" w:rsidRPr="00033677" w:rsidTr="009C3E35">
        <w:tc>
          <w:tcPr>
            <w:tcW w:w="779"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033677" w:rsidRPr="00033677" w:rsidRDefault="00033677" w:rsidP="00237411">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lastRenderedPageBreak/>
              <w:t>16</w:t>
            </w:r>
          </w:p>
        </w:tc>
        <w:tc>
          <w:tcPr>
            <w:tcW w:w="2693"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033677" w:rsidRPr="00033677" w:rsidRDefault="00033677" w:rsidP="00033677">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2410"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33677" w:rsidRPr="00033677" w:rsidRDefault="00033677" w:rsidP="00033677">
            <w:pPr>
              <w:pStyle w:val="TableContents"/>
              <w:jc w:val="right"/>
              <w:rPr>
                <w:rFonts w:ascii="Times New Roman" w:hAnsi="Times New Roman" w:cs="Times New Roman"/>
                <w:sz w:val="22"/>
                <w:szCs w:val="22"/>
              </w:rPr>
            </w:pPr>
            <w:r w:rsidRPr="00033677">
              <w:rPr>
                <w:rFonts w:ascii="Times New Roman" w:hAnsi="Times New Roman" w:cs="Times New Roman"/>
                <w:sz w:val="22"/>
                <w:szCs w:val="22"/>
              </w:rPr>
              <w:t>2 100 000</w:t>
            </w:r>
          </w:p>
        </w:tc>
        <w:tc>
          <w:tcPr>
            <w:tcW w:w="2552" w:type="dxa"/>
            <w:tcBorders>
              <w:top w:val="single" w:sz="4" w:space="0" w:color="auto"/>
              <w:left w:val="single" w:sz="4" w:space="0" w:color="000000"/>
              <w:bottom w:val="single" w:sz="4" w:space="0" w:color="000000"/>
              <w:right w:val="single" w:sz="4" w:space="0" w:color="000000"/>
            </w:tcBorders>
          </w:tcPr>
          <w:p w:rsidR="00033677" w:rsidRPr="00033677" w:rsidRDefault="00033677" w:rsidP="00033677">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984" w:type="dxa"/>
            <w:tcBorders>
              <w:top w:val="single" w:sz="4" w:space="0" w:color="auto"/>
              <w:left w:val="single" w:sz="4" w:space="0" w:color="000000"/>
              <w:bottom w:val="single" w:sz="4" w:space="0" w:color="000000"/>
              <w:right w:val="single" w:sz="4" w:space="0" w:color="000000"/>
            </w:tcBorders>
          </w:tcPr>
          <w:p w:rsidR="00033677" w:rsidRPr="00033677" w:rsidRDefault="00033677" w:rsidP="00033677">
            <w:pPr>
              <w:pStyle w:val="TableContents"/>
              <w:jc w:val="right"/>
              <w:rPr>
                <w:rFonts w:ascii="Times New Roman" w:hAnsi="Times New Roman" w:cs="Times New Roman"/>
                <w:sz w:val="22"/>
                <w:szCs w:val="22"/>
              </w:rPr>
            </w:pPr>
            <w:r w:rsidRPr="00033677">
              <w:rPr>
                <w:rFonts w:ascii="Times New Roman" w:hAnsi="Times New Roman" w:cs="Times New Roman"/>
                <w:sz w:val="22"/>
                <w:szCs w:val="22"/>
              </w:rPr>
              <w:t>2 094 000</w:t>
            </w:r>
          </w:p>
        </w:tc>
        <w:tc>
          <w:tcPr>
            <w:tcW w:w="2410" w:type="dxa"/>
            <w:tcBorders>
              <w:top w:val="single" w:sz="4" w:space="0" w:color="auto"/>
              <w:left w:val="single" w:sz="4" w:space="0" w:color="000000"/>
              <w:bottom w:val="single" w:sz="4" w:space="0" w:color="000000"/>
              <w:right w:val="single" w:sz="4" w:space="0" w:color="000000"/>
            </w:tcBorders>
          </w:tcPr>
          <w:p w:rsidR="00033677" w:rsidRPr="00033677" w:rsidRDefault="00033677" w:rsidP="00033677">
            <w:pPr>
              <w:pStyle w:val="TableContents"/>
              <w:jc w:val="center"/>
              <w:rPr>
                <w:rFonts w:ascii="Times New Roman" w:hAnsi="Times New Roman" w:cs="Times New Roman" w:hint="eastAsia"/>
                <w:sz w:val="22"/>
                <w:szCs w:val="22"/>
              </w:rPr>
            </w:pPr>
          </w:p>
        </w:tc>
        <w:tc>
          <w:tcPr>
            <w:tcW w:w="2268" w:type="dxa"/>
            <w:tcBorders>
              <w:top w:val="single" w:sz="4" w:space="0" w:color="auto"/>
              <w:left w:val="single" w:sz="4" w:space="0" w:color="000000"/>
              <w:bottom w:val="single" w:sz="4" w:space="0" w:color="000000"/>
              <w:right w:val="single" w:sz="4" w:space="0" w:color="000000"/>
            </w:tcBorders>
          </w:tcPr>
          <w:p w:rsidR="00033677" w:rsidRPr="00033677" w:rsidRDefault="00033677" w:rsidP="00033677">
            <w:pPr>
              <w:pStyle w:val="TableContents"/>
              <w:jc w:val="center"/>
              <w:rPr>
                <w:rFonts w:ascii="Times New Roman" w:hAnsi="Times New Roman" w:cs="Times New Roman" w:hint="eastAsia"/>
                <w:sz w:val="22"/>
                <w:szCs w:val="22"/>
              </w:rPr>
            </w:pPr>
          </w:p>
        </w:tc>
      </w:tr>
      <w:tr w:rsidR="002D323C" w:rsidRPr="002D323C"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2D323C" w:rsidRPr="002D323C" w:rsidRDefault="002D323C" w:rsidP="00237411">
            <w:pPr>
              <w:pStyle w:val="TableContents"/>
              <w:jc w:val="center"/>
              <w:rPr>
                <w:rFonts w:ascii="Times New Roman" w:hAnsi="Times New Roman" w:cs="Times New Roman" w:hint="eastAsia"/>
                <w:sz w:val="22"/>
                <w:szCs w:val="22"/>
              </w:rPr>
            </w:pPr>
            <w:r w:rsidRPr="002D323C">
              <w:rPr>
                <w:rFonts w:ascii="Times New Roman" w:hAnsi="Times New Roman" w:cs="Times New Roman"/>
                <w:sz w:val="22"/>
                <w:szCs w:val="22"/>
              </w:rPr>
              <w:t>17</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2D323C" w:rsidRPr="002D323C" w:rsidRDefault="002D323C" w:rsidP="002D323C">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D323C" w:rsidRPr="002D323C" w:rsidRDefault="002D323C" w:rsidP="002D323C">
            <w:pPr>
              <w:pStyle w:val="TableContents"/>
              <w:jc w:val="right"/>
              <w:rPr>
                <w:rFonts w:ascii="Times New Roman" w:hAnsi="Times New Roman" w:cs="Times New Roman"/>
                <w:sz w:val="22"/>
                <w:szCs w:val="22"/>
              </w:rPr>
            </w:pPr>
            <w:r w:rsidRPr="002D323C">
              <w:rPr>
                <w:rFonts w:ascii="Times New Roman" w:hAnsi="Times New Roman" w:cs="Times New Roman"/>
                <w:sz w:val="22"/>
                <w:szCs w:val="22"/>
              </w:rPr>
              <w:t>264 000</w:t>
            </w:r>
          </w:p>
        </w:tc>
        <w:tc>
          <w:tcPr>
            <w:tcW w:w="2552" w:type="dxa"/>
            <w:tcBorders>
              <w:left w:val="single" w:sz="4" w:space="0" w:color="000000"/>
              <w:bottom w:val="single" w:sz="4" w:space="0" w:color="000000"/>
              <w:right w:val="single" w:sz="4" w:space="0" w:color="000000"/>
            </w:tcBorders>
          </w:tcPr>
          <w:p w:rsidR="002D323C" w:rsidRPr="0032488F" w:rsidRDefault="002D323C"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2D323C" w:rsidRPr="0032488F" w:rsidRDefault="002D323C"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2D323C" w:rsidRPr="0032488F" w:rsidRDefault="002D323C"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2D323C" w:rsidRPr="0032488F" w:rsidRDefault="002D323C"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r>
      <w:tr w:rsidR="00CC400D" w:rsidRPr="002D323C"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C400D" w:rsidRPr="002D323C" w:rsidRDefault="00CC400D" w:rsidP="00237411">
            <w:pPr>
              <w:pStyle w:val="TableContents"/>
              <w:jc w:val="center"/>
              <w:rPr>
                <w:rFonts w:ascii="Times New Roman" w:hAnsi="Times New Roman" w:cs="Times New Roman" w:hint="eastAsia"/>
                <w:sz w:val="22"/>
                <w:szCs w:val="22"/>
              </w:rPr>
            </w:pPr>
            <w:r w:rsidRPr="002D323C">
              <w:rPr>
                <w:rFonts w:ascii="Times New Roman" w:hAnsi="Times New Roman" w:cs="Times New Roman"/>
                <w:sz w:val="22"/>
                <w:szCs w:val="22"/>
              </w:rPr>
              <w:t>18</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C400D" w:rsidRPr="002D323C" w:rsidRDefault="00CC400D" w:rsidP="002D323C">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C400D" w:rsidRPr="002D323C" w:rsidRDefault="00CC400D" w:rsidP="002D323C">
            <w:pPr>
              <w:pStyle w:val="TableContents"/>
              <w:jc w:val="right"/>
              <w:rPr>
                <w:rFonts w:ascii="Times New Roman" w:hAnsi="Times New Roman" w:cs="Times New Roman"/>
                <w:sz w:val="22"/>
                <w:szCs w:val="22"/>
              </w:rPr>
            </w:pPr>
            <w:r w:rsidRPr="002D323C">
              <w:rPr>
                <w:rFonts w:ascii="Times New Roman" w:hAnsi="Times New Roman" w:cs="Times New Roman"/>
                <w:sz w:val="22"/>
                <w:szCs w:val="22"/>
              </w:rPr>
              <w:t>195 000</w:t>
            </w:r>
          </w:p>
        </w:tc>
        <w:tc>
          <w:tcPr>
            <w:tcW w:w="2552" w:type="dxa"/>
            <w:tcBorders>
              <w:left w:val="single" w:sz="4" w:space="0" w:color="000000"/>
              <w:bottom w:val="single" w:sz="4" w:space="0" w:color="000000"/>
              <w:right w:val="single" w:sz="4" w:space="0" w:color="000000"/>
            </w:tcBorders>
          </w:tcPr>
          <w:p w:rsidR="00CC400D" w:rsidRPr="002D323C" w:rsidRDefault="00CC400D" w:rsidP="002D323C">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984" w:type="dxa"/>
            <w:tcBorders>
              <w:left w:val="single" w:sz="4" w:space="0" w:color="000000"/>
              <w:bottom w:val="single" w:sz="4" w:space="0" w:color="000000"/>
              <w:right w:val="single" w:sz="4" w:space="0" w:color="000000"/>
            </w:tcBorders>
          </w:tcPr>
          <w:p w:rsidR="00CC400D" w:rsidRPr="002D323C" w:rsidRDefault="00CC400D" w:rsidP="002D323C">
            <w:pPr>
              <w:pStyle w:val="TableContents"/>
              <w:jc w:val="right"/>
              <w:rPr>
                <w:rFonts w:ascii="Times New Roman" w:hAnsi="Times New Roman" w:cs="Times New Roman"/>
                <w:sz w:val="22"/>
                <w:szCs w:val="22"/>
              </w:rPr>
            </w:pPr>
            <w:r w:rsidRPr="002D323C">
              <w:rPr>
                <w:rFonts w:ascii="Times New Roman" w:hAnsi="Times New Roman" w:cs="Times New Roman"/>
                <w:sz w:val="22"/>
                <w:szCs w:val="22"/>
              </w:rPr>
              <w:t>194 500</w:t>
            </w:r>
          </w:p>
        </w:tc>
        <w:tc>
          <w:tcPr>
            <w:tcW w:w="2410" w:type="dxa"/>
            <w:tcBorders>
              <w:left w:val="single" w:sz="4" w:space="0" w:color="000000"/>
              <w:bottom w:val="single" w:sz="4" w:space="0" w:color="000000"/>
              <w:right w:val="single" w:sz="4" w:space="0" w:color="000000"/>
            </w:tcBorders>
          </w:tcPr>
          <w:p w:rsidR="00CC400D" w:rsidRPr="0032488F" w:rsidRDefault="00CC400D"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C400D" w:rsidRPr="0032488F" w:rsidRDefault="00CC400D"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r>
      <w:tr w:rsidR="00CC400D" w:rsidRPr="00CC400D"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CC400D" w:rsidRPr="00CC400D" w:rsidRDefault="00CC400D" w:rsidP="00237411">
            <w:pPr>
              <w:pStyle w:val="TableContents"/>
              <w:jc w:val="center"/>
              <w:rPr>
                <w:rFonts w:ascii="Times New Roman" w:hAnsi="Times New Roman" w:cs="Times New Roman" w:hint="eastAsia"/>
                <w:sz w:val="22"/>
                <w:szCs w:val="22"/>
              </w:rPr>
            </w:pPr>
            <w:r w:rsidRPr="00CC400D">
              <w:rPr>
                <w:rFonts w:ascii="Times New Roman" w:hAnsi="Times New Roman" w:cs="Times New Roman"/>
                <w:sz w:val="22"/>
                <w:szCs w:val="22"/>
              </w:rPr>
              <w:t>19</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CC400D" w:rsidRPr="00CC400D" w:rsidRDefault="00CC400D" w:rsidP="00CC400D">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C400D" w:rsidRPr="00CC400D" w:rsidRDefault="00CC400D" w:rsidP="00CC400D">
            <w:pPr>
              <w:pStyle w:val="TableContents"/>
              <w:jc w:val="right"/>
              <w:rPr>
                <w:rFonts w:ascii="Times New Roman" w:hAnsi="Times New Roman" w:cs="Times New Roman"/>
                <w:sz w:val="22"/>
                <w:szCs w:val="22"/>
              </w:rPr>
            </w:pPr>
            <w:r w:rsidRPr="00CC400D">
              <w:rPr>
                <w:rFonts w:ascii="Times New Roman" w:hAnsi="Times New Roman" w:cs="Times New Roman"/>
                <w:sz w:val="22"/>
                <w:szCs w:val="22"/>
              </w:rPr>
              <w:t>596 000</w:t>
            </w:r>
          </w:p>
        </w:tc>
        <w:tc>
          <w:tcPr>
            <w:tcW w:w="2552" w:type="dxa"/>
            <w:tcBorders>
              <w:left w:val="single" w:sz="4" w:space="0" w:color="000000"/>
              <w:bottom w:val="single" w:sz="4" w:space="0" w:color="000000"/>
              <w:right w:val="single" w:sz="4" w:space="0" w:color="000000"/>
            </w:tcBorders>
          </w:tcPr>
          <w:p w:rsidR="00CC400D" w:rsidRPr="0032488F" w:rsidRDefault="00CC400D"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CC400D" w:rsidRPr="0032488F" w:rsidRDefault="00CC400D"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CC400D" w:rsidRPr="0032488F" w:rsidRDefault="00CC400D"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CC400D" w:rsidRPr="0032488F" w:rsidRDefault="00CC400D"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r>
      <w:tr w:rsidR="00835780" w:rsidRPr="00835780"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835780" w:rsidRPr="00835780" w:rsidRDefault="00835780" w:rsidP="00237411">
            <w:pPr>
              <w:pStyle w:val="TableContents"/>
              <w:jc w:val="center"/>
              <w:rPr>
                <w:rFonts w:ascii="Times New Roman" w:hAnsi="Times New Roman" w:cs="Times New Roman" w:hint="eastAsia"/>
                <w:sz w:val="22"/>
                <w:szCs w:val="22"/>
              </w:rPr>
            </w:pPr>
            <w:r w:rsidRPr="00835780">
              <w:rPr>
                <w:rFonts w:ascii="Times New Roman" w:hAnsi="Times New Roman" w:cs="Times New Roman"/>
                <w:sz w:val="22"/>
                <w:szCs w:val="22"/>
              </w:rPr>
              <w:t>20</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835780" w:rsidRPr="00835780" w:rsidRDefault="00835780" w:rsidP="00835780">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35780" w:rsidRPr="00835780" w:rsidRDefault="00835780" w:rsidP="00835780">
            <w:pPr>
              <w:pStyle w:val="TableContents"/>
              <w:jc w:val="right"/>
              <w:rPr>
                <w:rFonts w:ascii="Times New Roman" w:hAnsi="Times New Roman" w:cs="Times New Roman"/>
                <w:sz w:val="22"/>
                <w:szCs w:val="22"/>
              </w:rPr>
            </w:pPr>
            <w:r w:rsidRPr="00835780">
              <w:rPr>
                <w:rFonts w:ascii="Times New Roman" w:hAnsi="Times New Roman" w:cs="Times New Roman"/>
                <w:sz w:val="22"/>
                <w:szCs w:val="22"/>
              </w:rPr>
              <w:t>1 016 400</w:t>
            </w:r>
          </w:p>
        </w:tc>
        <w:tc>
          <w:tcPr>
            <w:tcW w:w="2552" w:type="dxa"/>
            <w:tcBorders>
              <w:left w:val="single" w:sz="4" w:space="0" w:color="000000"/>
              <w:bottom w:val="single" w:sz="4" w:space="0" w:color="000000"/>
              <w:right w:val="single" w:sz="4" w:space="0" w:color="000000"/>
            </w:tcBorders>
          </w:tcPr>
          <w:p w:rsidR="00835780" w:rsidRPr="0032488F" w:rsidRDefault="00835780"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835780" w:rsidRPr="0032488F" w:rsidRDefault="00835780"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835780" w:rsidRPr="0032488F" w:rsidRDefault="00835780"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835780" w:rsidRPr="0032488F" w:rsidRDefault="00835780"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r>
      <w:tr w:rsidR="00835780" w:rsidRPr="00835780"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835780" w:rsidRPr="00835780" w:rsidRDefault="00835780" w:rsidP="00237411">
            <w:pPr>
              <w:pStyle w:val="TableContents"/>
              <w:jc w:val="center"/>
              <w:rPr>
                <w:rFonts w:ascii="Times New Roman" w:hAnsi="Times New Roman" w:cs="Times New Roman" w:hint="eastAsia"/>
                <w:sz w:val="22"/>
                <w:szCs w:val="22"/>
              </w:rPr>
            </w:pPr>
            <w:r w:rsidRPr="00835780">
              <w:rPr>
                <w:rFonts w:ascii="Times New Roman" w:hAnsi="Times New Roman" w:cs="Times New Roman"/>
                <w:sz w:val="22"/>
                <w:szCs w:val="22"/>
              </w:rPr>
              <w:t>21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835780" w:rsidRPr="00835780" w:rsidRDefault="00835780" w:rsidP="00835780">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35780" w:rsidRPr="00835780" w:rsidRDefault="00835780" w:rsidP="00835780">
            <w:pPr>
              <w:pStyle w:val="TableContents"/>
              <w:jc w:val="right"/>
              <w:rPr>
                <w:rFonts w:ascii="Times New Roman" w:hAnsi="Times New Roman" w:cs="Times New Roman"/>
                <w:sz w:val="22"/>
                <w:szCs w:val="22"/>
              </w:rPr>
            </w:pPr>
            <w:r w:rsidRPr="00835780">
              <w:rPr>
                <w:rFonts w:ascii="Times New Roman" w:hAnsi="Times New Roman" w:cs="Times New Roman"/>
                <w:sz w:val="22"/>
                <w:szCs w:val="22"/>
              </w:rPr>
              <w:t>11 893 000</w:t>
            </w:r>
          </w:p>
        </w:tc>
        <w:tc>
          <w:tcPr>
            <w:tcW w:w="2552" w:type="dxa"/>
            <w:tcBorders>
              <w:left w:val="single" w:sz="4" w:space="0" w:color="000000"/>
              <w:bottom w:val="single" w:sz="4" w:space="0" w:color="000000"/>
              <w:right w:val="single" w:sz="4" w:space="0" w:color="000000"/>
            </w:tcBorders>
          </w:tcPr>
          <w:p w:rsidR="00835780" w:rsidRPr="00835780" w:rsidRDefault="00835780" w:rsidP="00835780">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984" w:type="dxa"/>
            <w:tcBorders>
              <w:left w:val="single" w:sz="4" w:space="0" w:color="000000"/>
              <w:bottom w:val="single" w:sz="4" w:space="0" w:color="000000"/>
              <w:right w:val="single" w:sz="4" w:space="0" w:color="000000"/>
            </w:tcBorders>
          </w:tcPr>
          <w:p w:rsidR="00835780" w:rsidRPr="00835780" w:rsidRDefault="00835780" w:rsidP="00835780">
            <w:pPr>
              <w:pStyle w:val="TableContents"/>
              <w:jc w:val="right"/>
              <w:rPr>
                <w:rFonts w:ascii="Times New Roman" w:hAnsi="Times New Roman" w:cs="Times New Roman"/>
                <w:sz w:val="22"/>
                <w:szCs w:val="22"/>
              </w:rPr>
            </w:pPr>
            <w:r w:rsidRPr="00835780">
              <w:rPr>
                <w:rFonts w:ascii="Times New Roman" w:hAnsi="Times New Roman" w:cs="Times New Roman"/>
                <w:sz w:val="22"/>
                <w:szCs w:val="22"/>
              </w:rPr>
              <w:t>11 900 000</w:t>
            </w:r>
          </w:p>
        </w:tc>
        <w:tc>
          <w:tcPr>
            <w:tcW w:w="2410" w:type="dxa"/>
            <w:tcBorders>
              <w:left w:val="single" w:sz="4" w:space="0" w:color="000000"/>
              <w:bottom w:val="single" w:sz="4" w:space="0" w:color="000000"/>
              <w:right w:val="single" w:sz="4" w:space="0" w:color="000000"/>
            </w:tcBorders>
          </w:tcPr>
          <w:p w:rsidR="00835780" w:rsidRPr="00835780" w:rsidRDefault="00835780" w:rsidP="00835780">
            <w:pPr>
              <w:pStyle w:val="TableContents"/>
              <w:jc w:val="center"/>
              <w:rPr>
                <w:rFonts w:ascii="Times New Roman" w:hAnsi="Times New Roman" w:cs="Times New Roman" w:hint="eastAsia"/>
                <w:sz w:val="22"/>
                <w:szCs w:val="22"/>
              </w:rPr>
            </w:pPr>
          </w:p>
        </w:tc>
        <w:tc>
          <w:tcPr>
            <w:tcW w:w="2268" w:type="dxa"/>
            <w:tcBorders>
              <w:left w:val="single" w:sz="4" w:space="0" w:color="000000"/>
              <w:bottom w:val="single" w:sz="4" w:space="0" w:color="000000"/>
              <w:right w:val="single" w:sz="4" w:space="0" w:color="000000"/>
            </w:tcBorders>
          </w:tcPr>
          <w:p w:rsidR="00835780" w:rsidRPr="00835780" w:rsidRDefault="00835780" w:rsidP="00835780">
            <w:pPr>
              <w:pStyle w:val="TableContents"/>
              <w:jc w:val="center"/>
              <w:rPr>
                <w:rFonts w:ascii="Times New Roman" w:hAnsi="Times New Roman" w:cs="Times New Roman" w:hint="eastAsia"/>
                <w:sz w:val="22"/>
                <w:szCs w:val="22"/>
              </w:rPr>
            </w:pPr>
          </w:p>
        </w:tc>
      </w:tr>
      <w:tr w:rsidR="00D662D6" w:rsidRPr="00D662D6"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D662D6" w:rsidRPr="00D662D6" w:rsidRDefault="00D662D6" w:rsidP="00237411">
            <w:pPr>
              <w:pStyle w:val="TableContents"/>
              <w:jc w:val="center"/>
              <w:rPr>
                <w:rFonts w:ascii="Times New Roman" w:hAnsi="Times New Roman" w:cs="Times New Roman" w:hint="eastAsia"/>
                <w:sz w:val="22"/>
                <w:szCs w:val="22"/>
              </w:rPr>
            </w:pPr>
            <w:r w:rsidRPr="00D662D6">
              <w:rPr>
                <w:rFonts w:ascii="Times New Roman" w:hAnsi="Times New Roman" w:cs="Times New Roman"/>
                <w:sz w:val="22"/>
                <w:szCs w:val="22"/>
              </w:rPr>
              <w:t>22</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D662D6" w:rsidRPr="00D662D6" w:rsidRDefault="00D662D6" w:rsidP="00D662D6">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662D6" w:rsidRPr="00D662D6" w:rsidRDefault="00D662D6" w:rsidP="003B7E8E">
            <w:pPr>
              <w:pStyle w:val="TableContents"/>
              <w:jc w:val="right"/>
              <w:rPr>
                <w:rFonts w:ascii="Times New Roman" w:hAnsi="Times New Roman" w:cs="Times New Roman"/>
                <w:sz w:val="22"/>
                <w:szCs w:val="22"/>
              </w:rPr>
            </w:pPr>
            <w:r w:rsidRPr="00D662D6">
              <w:rPr>
                <w:rFonts w:ascii="Times New Roman" w:hAnsi="Times New Roman" w:cs="Times New Roman"/>
                <w:sz w:val="22"/>
                <w:szCs w:val="22"/>
              </w:rPr>
              <w:t>17 400 000</w:t>
            </w:r>
          </w:p>
        </w:tc>
        <w:tc>
          <w:tcPr>
            <w:tcW w:w="2552" w:type="dxa"/>
            <w:tcBorders>
              <w:left w:val="single" w:sz="4" w:space="0" w:color="000000"/>
              <w:bottom w:val="single" w:sz="4" w:space="0" w:color="000000"/>
              <w:right w:val="single" w:sz="4" w:space="0" w:color="000000"/>
            </w:tcBorders>
          </w:tcPr>
          <w:p w:rsidR="00D662D6" w:rsidRPr="0032488F" w:rsidRDefault="00D662D6"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D662D6" w:rsidRPr="0032488F" w:rsidRDefault="00D662D6"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D662D6" w:rsidRPr="00D662D6" w:rsidRDefault="00D662D6" w:rsidP="00D662D6">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D662D6" w:rsidRPr="00D662D6" w:rsidRDefault="00D662D6" w:rsidP="003B7E8E">
            <w:pPr>
              <w:pStyle w:val="TableContents"/>
              <w:jc w:val="right"/>
              <w:rPr>
                <w:rFonts w:ascii="Times New Roman" w:hAnsi="Times New Roman" w:cs="Times New Roman"/>
                <w:sz w:val="22"/>
                <w:szCs w:val="22"/>
              </w:rPr>
            </w:pPr>
            <w:r w:rsidRPr="00D662D6">
              <w:rPr>
                <w:rFonts w:ascii="Times New Roman" w:hAnsi="Times New Roman" w:cs="Times New Roman"/>
                <w:sz w:val="22"/>
                <w:szCs w:val="22"/>
              </w:rPr>
              <w:t>17 175 000</w:t>
            </w:r>
          </w:p>
        </w:tc>
      </w:tr>
      <w:tr w:rsidR="003B7E8E" w:rsidRPr="003B7E8E"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3B7E8E" w:rsidRPr="003B7E8E" w:rsidRDefault="003B7E8E" w:rsidP="00237411">
            <w:pPr>
              <w:pStyle w:val="TableContents"/>
              <w:jc w:val="center"/>
              <w:rPr>
                <w:rFonts w:ascii="Times New Roman" w:hAnsi="Times New Roman" w:cs="Times New Roman" w:hint="eastAsia"/>
                <w:sz w:val="22"/>
                <w:szCs w:val="22"/>
              </w:rPr>
            </w:pPr>
            <w:r w:rsidRPr="003B7E8E">
              <w:rPr>
                <w:rFonts w:ascii="Times New Roman" w:hAnsi="Times New Roman" w:cs="Times New Roman"/>
                <w:sz w:val="22"/>
                <w:szCs w:val="22"/>
              </w:rPr>
              <w:t>23</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3B7E8E" w:rsidRPr="003B7E8E" w:rsidRDefault="003B7E8E" w:rsidP="003B7E8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7E8E" w:rsidRPr="003B7E8E" w:rsidRDefault="003B7E8E" w:rsidP="003B7E8E">
            <w:pPr>
              <w:pStyle w:val="TableContents"/>
              <w:jc w:val="right"/>
              <w:rPr>
                <w:rFonts w:ascii="Times New Roman" w:hAnsi="Times New Roman" w:cs="Times New Roman"/>
                <w:sz w:val="22"/>
                <w:szCs w:val="22"/>
              </w:rPr>
            </w:pPr>
            <w:r w:rsidRPr="003B7E8E">
              <w:rPr>
                <w:rFonts w:ascii="Times New Roman" w:hAnsi="Times New Roman" w:cs="Times New Roman"/>
                <w:sz w:val="22"/>
                <w:szCs w:val="22"/>
              </w:rPr>
              <w:t>6 050 000</w:t>
            </w:r>
          </w:p>
        </w:tc>
        <w:tc>
          <w:tcPr>
            <w:tcW w:w="2552" w:type="dxa"/>
            <w:tcBorders>
              <w:left w:val="single" w:sz="4" w:space="0" w:color="000000"/>
              <w:bottom w:val="single" w:sz="4" w:space="0" w:color="000000"/>
              <w:right w:val="single" w:sz="4" w:space="0" w:color="000000"/>
            </w:tcBorders>
          </w:tcPr>
          <w:p w:rsidR="003B7E8E" w:rsidRPr="0032488F" w:rsidRDefault="003B7E8E"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3B7E8E" w:rsidRPr="0032488F" w:rsidRDefault="003B7E8E"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3B7E8E" w:rsidRPr="003B7E8E" w:rsidRDefault="003B7E8E" w:rsidP="003B7E8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3B7E8E" w:rsidRPr="003B7E8E" w:rsidRDefault="003B7E8E" w:rsidP="003B7E8E">
            <w:pPr>
              <w:pStyle w:val="TableContents"/>
              <w:jc w:val="right"/>
              <w:rPr>
                <w:rFonts w:ascii="Times New Roman" w:hAnsi="Times New Roman" w:cs="Times New Roman"/>
                <w:sz w:val="22"/>
                <w:szCs w:val="22"/>
              </w:rPr>
            </w:pPr>
            <w:r w:rsidRPr="003B7E8E">
              <w:rPr>
                <w:rFonts w:ascii="Times New Roman" w:hAnsi="Times New Roman" w:cs="Times New Roman"/>
                <w:sz w:val="22"/>
                <w:szCs w:val="22"/>
              </w:rPr>
              <w:t>5 975 000</w:t>
            </w:r>
          </w:p>
        </w:tc>
      </w:tr>
      <w:tr w:rsidR="003B7E8E" w:rsidRPr="003B7E8E"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3B7E8E" w:rsidRPr="003B7E8E" w:rsidRDefault="003B7E8E" w:rsidP="00237411">
            <w:pPr>
              <w:pStyle w:val="TableContents"/>
              <w:jc w:val="center"/>
              <w:rPr>
                <w:rFonts w:ascii="Times New Roman" w:hAnsi="Times New Roman" w:cs="Times New Roman" w:hint="eastAsia"/>
                <w:sz w:val="22"/>
                <w:szCs w:val="22"/>
              </w:rPr>
            </w:pPr>
            <w:r w:rsidRPr="003B7E8E">
              <w:rPr>
                <w:rFonts w:ascii="Times New Roman" w:hAnsi="Times New Roman" w:cs="Times New Roman"/>
                <w:sz w:val="22"/>
                <w:szCs w:val="22"/>
              </w:rPr>
              <w:t>24</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3B7E8E" w:rsidRPr="003B7E8E" w:rsidRDefault="003B7E8E" w:rsidP="003B7E8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7E8E" w:rsidRPr="003B7E8E" w:rsidRDefault="003B7E8E" w:rsidP="003B7E8E">
            <w:pPr>
              <w:pStyle w:val="TableContents"/>
              <w:jc w:val="right"/>
              <w:rPr>
                <w:rFonts w:ascii="Times New Roman" w:hAnsi="Times New Roman" w:cs="Times New Roman" w:hint="eastAsia"/>
                <w:sz w:val="22"/>
                <w:szCs w:val="22"/>
              </w:rPr>
            </w:pPr>
            <w:r>
              <w:rPr>
                <w:rFonts w:ascii="Times New Roman" w:hAnsi="Times New Roman" w:cs="Times New Roman"/>
                <w:sz w:val="22"/>
                <w:szCs w:val="22"/>
              </w:rPr>
              <w:t>5 883 000</w:t>
            </w:r>
          </w:p>
        </w:tc>
        <w:tc>
          <w:tcPr>
            <w:tcW w:w="2552" w:type="dxa"/>
            <w:tcBorders>
              <w:left w:val="single" w:sz="4" w:space="0" w:color="000000"/>
              <w:bottom w:val="single" w:sz="4" w:space="0" w:color="000000"/>
              <w:right w:val="single" w:sz="4" w:space="0" w:color="000000"/>
            </w:tcBorders>
          </w:tcPr>
          <w:p w:rsidR="003B7E8E" w:rsidRPr="0032488F" w:rsidRDefault="003B7E8E"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3B7E8E" w:rsidRPr="0032488F" w:rsidRDefault="003B7E8E"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3B7E8E" w:rsidRPr="0032488F" w:rsidRDefault="003B7E8E"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3B7E8E" w:rsidRPr="0032488F" w:rsidRDefault="003B7E8E"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r>
      <w:tr w:rsidR="002B2BC7" w:rsidRPr="002B2BC7"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2B2BC7" w:rsidRPr="002B2BC7" w:rsidRDefault="002B2BC7" w:rsidP="00237411">
            <w:pPr>
              <w:pStyle w:val="TableContents"/>
              <w:jc w:val="center"/>
              <w:rPr>
                <w:rFonts w:ascii="Times New Roman" w:hAnsi="Times New Roman" w:cs="Times New Roman" w:hint="eastAsia"/>
                <w:sz w:val="22"/>
                <w:szCs w:val="22"/>
              </w:rPr>
            </w:pPr>
            <w:r w:rsidRPr="002B2BC7">
              <w:rPr>
                <w:rFonts w:ascii="Times New Roman" w:hAnsi="Times New Roman" w:cs="Times New Roman"/>
                <w:sz w:val="22"/>
                <w:szCs w:val="22"/>
              </w:rPr>
              <w:t>25</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2B2BC7" w:rsidRPr="0032488F" w:rsidRDefault="002B2BC7"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B2BC7" w:rsidRPr="0032488F" w:rsidRDefault="002B2BC7"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552" w:type="dxa"/>
            <w:tcBorders>
              <w:left w:val="single" w:sz="4" w:space="0" w:color="000000"/>
              <w:bottom w:val="single" w:sz="4" w:space="0" w:color="000000"/>
              <w:right w:val="single" w:sz="4" w:space="0" w:color="000000"/>
            </w:tcBorders>
          </w:tcPr>
          <w:p w:rsidR="002B2BC7" w:rsidRPr="002B2BC7" w:rsidRDefault="002B2BC7" w:rsidP="002B2BC7">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984" w:type="dxa"/>
            <w:tcBorders>
              <w:left w:val="single" w:sz="4" w:space="0" w:color="000000"/>
              <w:bottom w:val="single" w:sz="4" w:space="0" w:color="000000"/>
              <w:right w:val="single" w:sz="4" w:space="0" w:color="000000"/>
            </w:tcBorders>
          </w:tcPr>
          <w:p w:rsidR="002B2BC7" w:rsidRPr="002B2BC7" w:rsidRDefault="002B2BC7" w:rsidP="00397E75">
            <w:pPr>
              <w:pStyle w:val="TableContents"/>
              <w:jc w:val="right"/>
              <w:rPr>
                <w:rFonts w:ascii="Times New Roman" w:hAnsi="Times New Roman" w:cs="Times New Roman"/>
                <w:sz w:val="22"/>
                <w:szCs w:val="22"/>
              </w:rPr>
            </w:pPr>
            <w:r w:rsidRPr="002B2BC7">
              <w:rPr>
                <w:rFonts w:ascii="Times New Roman" w:hAnsi="Times New Roman" w:cs="Times New Roman"/>
                <w:sz w:val="22"/>
                <w:szCs w:val="22"/>
              </w:rPr>
              <w:t>7 500 000</w:t>
            </w:r>
          </w:p>
        </w:tc>
        <w:tc>
          <w:tcPr>
            <w:tcW w:w="2410" w:type="dxa"/>
            <w:tcBorders>
              <w:left w:val="single" w:sz="4" w:space="0" w:color="000000"/>
              <w:bottom w:val="single" w:sz="4" w:space="0" w:color="000000"/>
              <w:right w:val="single" w:sz="4" w:space="0" w:color="000000"/>
            </w:tcBorders>
          </w:tcPr>
          <w:p w:rsidR="002B2BC7" w:rsidRPr="002B2BC7" w:rsidRDefault="002B2BC7" w:rsidP="002B2BC7">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2B2BC7" w:rsidRPr="002B2BC7" w:rsidRDefault="002B2BC7" w:rsidP="00753B31">
            <w:pPr>
              <w:pStyle w:val="TableContents"/>
              <w:jc w:val="right"/>
              <w:rPr>
                <w:rFonts w:ascii="Times New Roman" w:hAnsi="Times New Roman" w:cs="Times New Roman"/>
                <w:sz w:val="22"/>
                <w:szCs w:val="22"/>
              </w:rPr>
            </w:pPr>
            <w:r w:rsidRPr="002B2BC7">
              <w:rPr>
                <w:rFonts w:ascii="Times New Roman" w:hAnsi="Times New Roman" w:cs="Times New Roman"/>
                <w:sz w:val="22"/>
                <w:szCs w:val="22"/>
              </w:rPr>
              <w:t>7 450 000</w:t>
            </w:r>
          </w:p>
        </w:tc>
      </w:tr>
      <w:tr w:rsidR="00753B31" w:rsidRPr="00753B31"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753B31" w:rsidRPr="00753B31" w:rsidRDefault="00753B31" w:rsidP="00237411">
            <w:pPr>
              <w:pStyle w:val="TableContents"/>
              <w:jc w:val="center"/>
              <w:rPr>
                <w:rFonts w:ascii="Times New Roman" w:hAnsi="Times New Roman" w:cs="Times New Roman" w:hint="eastAsia"/>
                <w:sz w:val="22"/>
                <w:szCs w:val="22"/>
              </w:rPr>
            </w:pPr>
            <w:r w:rsidRPr="00753B31">
              <w:rPr>
                <w:rFonts w:ascii="Times New Roman" w:hAnsi="Times New Roman" w:cs="Times New Roman"/>
                <w:sz w:val="22"/>
                <w:szCs w:val="22"/>
              </w:rPr>
              <w:t>26</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753B31" w:rsidRPr="00753B31" w:rsidRDefault="00753B31" w:rsidP="00753B31">
            <w:pPr>
              <w:pStyle w:val="TableContents"/>
              <w:jc w:val="center"/>
              <w:rPr>
                <w:rFonts w:ascii="Times New Roman" w:hAnsi="Times New Roman" w:cs="Times New Roman" w:hint="eastAsia"/>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53B31" w:rsidRPr="00753B31" w:rsidRDefault="00753B31" w:rsidP="00753B31">
            <w:pPr>
              <w:pStyle w:val="TableContents"/>
              <w:jc w:val="right"/>
              <w:rPr>
                <w:rFonts w:ascii="Times New Roman" w:hAnsi="Times New Roman" w:cs="Times New Roman"/>
                <w:sz w:val="22"/>
                <w:szCs w:val="22"/>
              </w:rPr>
            </w:pPr>
            <w:r w:rsidRPr="00753B31">
              <w:rPr>
                <w:rFonts w:ascii="Times New Roman" w:hAnsi="Times New Roman" w:cs="Times New Roman"/>
                <w:sz w:val="22"/>
                <w:szCs w:val="22"/>
              </w:rPr>
              <w:t>489 900</w:t>
            </w:r>
          </w:p>
        </w:tc>
        <w:tc>
          <w:tcPr>
            <w:tcW w:w="2552" w:type="dxa"/>
            <w:tcBorders>
              <w:left w:val="single" w:sz="4" w:space="0" w:color="000000"/>
              <w:bottom w:val="single" w:sz="4" w:space="0" w:color="000000"/>
              <w:right w:val="single" w:sz="4" w:space="0" w:color="000000"/>
            </w:tcBorders>
          </w:tcPr>
          <w:p w:rsidR="00753B31" w:rsidRPr="0032488F" w:rsidRDefault="00753B31"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753B31" w:rsidRPr="0032488F" w:rsidRDefault="00753B31"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753B31" w:rsidRPr="00753B31" w:rsidRDefault="00753B31" w:rsidP="00753B31">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753B31" w:rsidRPr="00753B31" w:rsidRDefault="00753B31" w:rsidP="00753B31">
            <w:pPr>
              <w:pStyle w:val="TableContents"/>
              <w:jc w:val="right"/>
              <w:rPr>
                <w:rFonts w:ascii="Times New Roman" w:hAnsi="Times New Roman" w:cs="Times New Roman"/>
                <w:sz w:val="22"/>
                <w:szCs w:val="22"/>
              </w:rPr>
            </w:pPr>
            <w:r w:rsidRPr="00753B31">
              <w:rPr>
                <w:rFonts w:ascii="Times New Roman" w:hAnsi="Times New Roman" w:cs="Times New Roman"/>
                <w:sz w:val="22"/>
                <w:szCs w:val="22"/>
              </w:rPr>
              <w:t>490 000</w:t>
            </w:r>
          </w:p>
        </w:tc>
      </w:tr>
      <w:tr w:rsidR="00397E75" w:rsidRPr="00E80D04"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397E75" w:rsidRPr="00E80D04" w:rsidRDefault="00397E75" w:rsidP="00237411">
            <w:pPr>
              <w:pStyle w:val="TableContents"/>
              <w:jc w:val="center"/>
              <w:rPr>
                <w:rFonts w:hint="eastAsia"/>
                <w:sz w:val="22"/>
                <w:szCs w:val="22"/>
              </w:rPr>
            </w:pPr>
            <w:r>
              <w:rPr>
                <w:sz w:val="22"/>
                <w:szCs w:val="22"/>
              </w:rPr>
              <w:t>27</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397E75" w:rsidRPr="0032488F" w:rsidRDefault="00397E75"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97E75" w:rsidRPr="0032488F" w:rsidRDefault="00397E75"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552" w:type="dxa"/>
            <w:tcBorders>
              <w:left w:val="single" w:sz="4" w:space="0" w:color="000000"/>
              <w:bottom w:val="single" w:sz="4" w:space="0" w:color="000000"/>
              <w:right w:val="single" w:sz="4" w:space="0" w:color="000000"/>
            </w:tcBorders>
          </w:tcPr>
          <w:p w:rsidR="00397E75" w:rsidRPr="002B2BC7" w:rsidRDefault="00397E75"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984" w:type="dxa"/>
            <w:tcBorders>
              <w:left w:val="single" w:sz="4" w:space="0" w:color="000000"/>
              <w:bottom w:val="single" w:sz="4" w:space="0" w:color="000000"/>
              <w:right w:val="single" w:sz="4" w:space="0" w:color="000000"/>
            </w:tcBorders>
          </w:tcPr>
          <w:p w:rsidR="00397E75" w:rsidRPr="002B2BC7" w:rsidRDefault="00397E75" w:rsidP="00397E75">
            <w:pPr>
              <w:pStyle w:val="TableContents"/>
              <w:jc w:val="right"/>
              <w:rPr>
                <w:rFonts w:ascii="Times New Roman" w:hAnsi="Times New Roman" w:cs="Times New Roman"/>
                <w:sz w:val="22"/>
                <w:szCs w:val="22"/>
              </w:rPr>
            </w:pPr>
            <w:r>
              <w:rPr>
                <w:rFonts w:ascii="Times New Roman" w:hAnsi="Times New Roman" w:cs="Times New Roman"/>
                <w:sz w:val="22"/>
                <w:szCs w:val="22"/>
              </w:rPr>
              <w:t>1 254 000</w:t>
            </w:r>
          </w:p>
        </w:tc>
        <w:tc>
          <w:tcPr>
            <w:tcW w:w="2410" w:type="dxa"/>
            <w:tcBorders>
              <w:left w:val="single" w:sz="4" w:space="0" w:color="000000"/>
              <w:bottom w:val="single" w:sz="4" w:space="0" w:color="000000"/>
              <w:right w:val="single" w:sz="4" w:space="0" w:color="000000"/>
            </w:tcBorders>
          </w:tcPr>
          <w:p w:rsidR="00397E75" w:rsidRPr="002B2BC7" w:rsidRDefault="00397E75" w:rsidP="00831BB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397E75" w:rsidRPr="002B2BC7" w:rsidRDefault="00231406"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1 260</w:t>
            </w:r>
            <w:r w:rsidR="00397E75" w:rsidRPr="002B2BC7">
              <w:rPr>
                <w:rFonts w:ascii="Times New Roman" w:hAnsi="Times New Roman" w:cs="Times New Roman"/>
                <w:sz w:val="22"/>
                <w:szCs w:val="22"/>
              </w:rPr>
              <w:t xml:space="preserve"> 000</w:t>
            </w:r>
          </w:p>
        </w:tc>
      </w:tr>
      <w:tr w:rsidR="00231406" w:rsidRPr="00E80D04"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231406" w:rsidRPr="00E80D04" w:rsidRDefault="00231406" w:rsidP="00237411">
            <w:pPr>
              <w:pStyle w:val="TableContents"/>
              <w:jc w:val="center"/>
              <w:rPr>
                <w:rFonts w:hint="eastAsia"/>
                <w:sz w:val="22"/>
                <w:szCs w:val="22"/>
              </w:rPr>
            </w:pPr>
            <w:r>
              <w:rPr>
                <w:sz w:val="22"/>
                <w:szCs w:val="22"/>
              </w:rPr>
              <w:t>28</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231406" w:rsidRPr="003B7E8E" w:rsidRDefault="00231406" w:rsidP="00831BB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31406" w:rsidRPr="003B7E8E" w:rsidRDefault="00231406"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231 200</w:t>
            </w:r>
          </w:p>
        </w:tc>
        <w:tc>
          <w:tcPr>
            <w:tcW w:w="2552" w:type="dxa"/>
            <w:tcBorders>
              <w:left w:val="single" w:sz="4" w:space="0" w:color="000000"/>
              <w:bottom w:val="single" w:sz="4" w:space="0" w:color="000000"/>
              <w:right w:val="single" w:sz="4" w:space="0" w:color="000000"/>
            </w:tcBorders>
          </w:tcPr>
          <w:p w:rsidR="00231406" w:rsidRPr="0032488F" w:rsidRDefault="00231406"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231406" w:rsidRPr="0032488F" w:rsidRDefault="00231406"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231406" w:rsidRPr="003B7E8E" w:rsidRDefault="00231406" w:rsidP="00831BB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231406" w:rsidRPr="003B7E8E" w:rsidRDefault="00231406"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232 000</w:t>
            </w:r>
          </w:p>
        </w:tc>
      </w:tr>
      <w:tr w:rsidR="00643E27" w:rsidRPr="00643E27"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643E27" w:rsidRPr="00E80D04" w:rsidRDefault="00643E27" w:rsidP="00EC1139">
            <w:pPr>
              <w:pStyle w:val="TableContents"/>
              <w:jc w:val="center"/>
              <w:rPr>
                <w:rFonts w:hint="eastAsia"/>
                <w:sz w:val="22"/>
                <w:szCs w:val="22"/>
              </w:rPr>
            </w:pPr>
            <w:r>
              <w:rPr>
                <w:sz w:val="22"/>
                <w:szCs w:val="22"/>
              </w:rPr>
              <w:t>29</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643E27" w:rsidRPr="0032488F" w:rsidRDefault="00643E27"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43E27" w:rsidRPr="0032488F" w:rsidRDefault="00643E27"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552" w:type="dxa"/>
            <w:tcBorders>
              <w:left w:val="single" w:sz="4" w:space="0" w:color="000000"/>
              <w:bottom w:val="single" w:sz="4" w:space="0" w:color="000000"/>
              <w:right w:val="single" w:sz="4" w:space="0" w:color="000000"/>
            </w:tcBorders>
          </w:tcPr>
          <w:p w:rsidR="00643E27" w:rsidRPr="0032488F" w:rsidRDefault="00643E27"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643E27" w:rsidRPr="0032488F" w:rsidRDefault="00643E27"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643E27" w:rsidRPr="00643E27" w:rsidRDefault="00643E27" w:rsidP="00643E27">
            <w:pPr>
              <w:pStyle w:val="TableContents"/>
              <w:jc w:val="center"/>
              <w:rPr>
                <w:rFonts w:hint="eastAsia"/>
                <w:sz w:val="22"/>
                <w:szCs w:val="22"/>
              </w:rPr>
            </w:pPr>
            <w:r w:rsidRPr="00643E27">
              <w:rPr>
                <w:sz w:val="22"/>
                <w:szCs w:val="22"/>
              </w:rPr>
              <w:t>ИП SENIM (СЕНІМ)</w:t>
            </w:r>
          </w:p>
        </w:tc>
        <w:tc>
          <w:tcPr>
            <w:tcW w:w="2268" w:type="dxa"/>
            <w:tcBorders>
              <w:left w:val="single" w:sz="4" w:space="0" w:color="000000"/>
              <w:bottom w:val="single" w:sz="4" w:space="0" w:color="000000"/>
              <w:right w:val="single" w:sz="4" w:space="0" w:color="000000"/>
            </w:tcBorders>
          </w:tcPr>
          <w:p w:rsidR="00643E27" w:rsidRPr="00643E27" w:rsidRDefault="00643E27" w:rsidP="00643E27">
            <w:pPr>
              <w:pStyle w:val="TableContents"/>
              <w:jc w:val="right"/>
              <w:rPr>
                <w:sz w:val="22"/>
                <w:szCs w:val="22"/>
              </w:rPr>
            </w:pPr>
            <w:r w:rsidRPr="00643E27">
              <w:rPr>
                <w:sz w:val="22"/>
                <w:szCs w:val="22"/>
              </w:rPr>
              <w:t>380 000</w:t>
            </w:r>
          </w:p>
        </w:tc>
      </w:tr>
      <w:tr w:rsidR="005531BD" w:rsidRPr="005531BD"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5531BD" w:rsidRPr="00E80D04" w:rsidRDefault="005531BD" w:rsidP="00EC1139">
            <w:pPr>
              <w:pStyle w:val="TableContents"/>
              <w:jc w:val="center"/>
              <w:rPr>
                <w:rFonts w:hint="eastAsia"/>
                <w:sz w:val="22"/>
                <w:szCs w:val="22"/>
              </w:rPr>
            </w:pPr>
            <w:r>
              <w:rPr>
                <w:sz w:val="22"/>
                <w:szCs w:val="22"/>
              </w:rPr>
              <w:t>30</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5531BD" w:rsidRPr="005531BD" w:rsidRDefault="005531BD" w:rsidP="00831BBE">
            <w:pPr>
              <w:pStyle w:val="TableContents"/>
              <w:jc w:val="center"/>
              <w:rPr>
                <w:sz w:val="22"/>
                <w:szCs w:val="22"/>
              </w:rPr>
            </w:pPr>
            <w:r w:rsidRPr="005531BD">
              <w:rPr>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531BD" w:rsidRPr="005531BD" w:rsidRDefault="005531BD" w:rsidP="00831BBE">
            <w:pPr>
              <w:pStyle w:val="TableContents"/>
              <w:jc w:val="center"/>
              <w:rPr>
                <w:sz w:val="22"/>
                <w:szCs w:val="22"/>
              </w:rPr>
            </w:pPr>
            <w:r w:rsidRPr="005531BD">
              <w:rPr>
                <w:sz w:val="22"/>
                <w:szCs w:val="22"/>
              </w:rPr>
              <w:t>-</w:t>
            </w:r>
          </w:p>
        </w:tc>
        <w:tc>
          <w:tcPr>
            <w:tcW w:w="2552" w:type="dxa"/>
            <w:tcBorders>
              <w:left w:val="single" w:sz="4" w:space="0" w:color="000000"/>
              <w:bottom w:val="single" w:sz="4" w:space="0" w:color="000000"/>
              <w:right w:val="single" w:sz="4" w:space="0" w:color="000000"/>
            </w:tcBorders>
          </w:tcPr>
          <w:p w:rsidR="005531BD" w:rsidRPr="005531BD" w:rsidRDefault="005531BD" w:rsidP="00831BBE">
            <w:pPr>
              <w:pStyle w:val="TableContents"/>
              <w:jc w:val="center"/>
              <w:rPr>
                <w:sz w:val="22"/>
                <w:szCs w:val="22"/>
              </w:rPr>
            </w:pPr>
            <w:r w:rsidRPr="005531BD">
              <w:rPr>
                <w:sz w:val="22"/>
                <w:szCs w:val="22"/>
              </w:rPr>
              <w:t>-</w:t>
            </w:r>
          </w:p>
        </w:tc>
        <w:tc>
          <w:tcPr>
            <w:tcW w:w="1984" w:type="dxa"/>
            <w:tcBorders>
              <w:left w:val="single" w:sz="4" w:space="0" w:color="000000"/>
              <w:bottom w:val="single" w:sz="4" w:space="0" w:color="000000"/>
              <w:right w:val="single" w:sz="4" w:space="0" w:color="000000"/>
            </w:tcBorders>
          </w:tcPr>
          <w:p w:rsidR="005531BD" w:rsidRPr="005531BD" w:rsidRDefault="005531BD" w:rsidP="00831BBE">
            <w:pPr>
              <w:pStyle w:val="TableContents"/>
              <w:jc w:val="center"/>
              <w:rPr>
                <w:sz w:val="22"/>
                <w:szCs w:val="22"/>
              </w:rPr>
            </w:pPr>
            <w:r w:rsidRPr="005531BD">
              <w:rPr>
                <w:sz w:val="22"/>
                <w:szCs w:val="22"/>
              </w:rPr>
              <w:t>-</w:t>
            </w:r>
          </w:p>
        </w:tc>
        <w:tc>
          <w:tcPr>
            <w:tcW w:w="2410" w:type="dxa"/>
            <w:tcBorders>
              <w:left w:val="single" w:sz="4" w:space="0" w:color="000000"/>
              <w:bottom w:val="single" w:sz="4" w:space="0" w:color="000000"/>
              <w:right w:val="single" w:sz="4" w:space="0" w:color="000000"/>
            </w:tcBorders>
          </w:tcPr>
          <w:p w:rsidR="005531BD" w:rsidRPr="00643E27" w:rsidRDefault="005531BD" w:rsidP="00831BBE">
            <w:pPr>
              <w:pStyle w:val="TableContents"/>
              <w:jc w:val="center"/>
              <w:rPr>
                <w:rFonts w:hint="eastAsia"/>
                <w:sz w:val="22"/>
                <w:szCs w:val="22"/>
              </w:rPr>
            </w:pPr>
            <w:r w:rsidRPr="00643E27">
              <w:rPr>
                <w:sz w:val="22"/>
                <w:szCs w:val="22"/>
              </w:rPr>
              <w:t>ИП SENIM (СЕНІМ)</w:t>
            </w:r>
          </w:p>
        </w:tc>
        <w:tc>
          <w:tcPr>
            <w:tcW w:w="2268" w:type="dxa"/>
            <w:tcBorders>
              <w:left w:val="single" w:sz="4" w:space="0" w:color="000000"/>
              <w:bottom w:val="single" w:sz="4" w:space="0" w:color="000000"/>
              <w:right w:val="single" w:sz="4" w:space="0" w:color="000000"/>
            </w:tcBorders>
          </w:tcPr>
          <w:p w:rsidR="005531BD" w:rsidRPr="005531BD" w:rsidRDefault="005531BD" w:rsidP="005531BD">
            <w:pPr>
              <w:pStyle w:val="TableContents"/>
              <w:jc w:val="right"/>
              <w:rPr>
                <w:sz w:val="22"/>
                <w:szCs w:val="22"/>
              </w:rPr>
            </w:pPr>
            <w:r w:rsidRPr="005531BD">
              <w:rPr>
                <w:sz w:val="22"/>
                <w:szCs w:val="22"/>
              </w:rPr>
              <w:t>741 600</w:t>
            </w:r>
          </w:p>
        </w:tc>
      </w:tr>
      <w:tr w:rsidR="00BB1BEA" w:rsidRPr="00E80D04"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BB1BEA" w:rsidRPr="00E80D04" w:rsidRDefault="00BB1BEA" w:rsidP="00237411">
            <w:pPr>
              <w:pStyle w:val="TableContents"/>
              <w:jc w:val="center"/>
              <w:rPr>
                <w:rFonts w:hint="eastAsia"/>
                <w:sz w:val="22"/>
                <w:szCs w:val="22"/>
              </w:rPr>
            </w:pPr>
            <w:r>
              <w:rPr>
                <w:sz w:val="22"/>
                <w:szCs w:val="22"/>
              </w:rPr>
              <w:t>31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BB1BEA" w:rsidRPr="0032488F" w:rsidRDefault="00BB1BEA"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B1BEA" w:rsidRPr="0032488F" w:rsidRDefault="00BB1BEA"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552" w:type="dxa"/>
            <w:tcBorders>
              <w:left w:val="single" w:sz="4" w:space="0" w:color="000000"/>
              <w:bottom w:val="single" w:sz="4" w:space="0" w:color="000000"/>
              <w:right w:val="single" w:sz="4" w:space="0" w:color="000000"/>
            </w:tcBorders>
          </w:tcPr>
          <w:p w:rsidR="00BB1BEA" w:rsidRPr="002B2BC7" w:rsidRDefault="00BB1BEA"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984" w:type="dxa"/>
            <w:tcBorders>
              <w:left w:val="single" w:sz="4" w:space="0" w:color="000000"/>
              <w:bottom w:val="single" w:sz="4" w:space="0" w:color="000000"/>
              <w:right w:val="single" w:sz="4" w:space="0" w:color="000000"/>
            </w:tcBorders>
          </w:tcPr>
          <w:p w:rsidR="00BB1BEA" w:rsidRPr="002B2BC7" w:rsidRDefault="00BB1BEA"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5 160 000</w:t>
            </w:r>
          </w:p>
        </w:tc>
        <w:tc>
          <w:tcPr>
            <w:tcW w:w="2410" w:type="dxa"/>
            <w:tcBorders>
              <w:left w:val="single" w:sz="4" w:space="0" w:color="000000"/>
              <w:bottom w:val="single" w:sz="4" w:space="0" w:color="000000"/>
              <w:right w:val="single" w:sz="4" w:space="0" w:color="000000"/>
            </w:tcBorders>
          </w:tcPr>
          <w:p w:rsidR="00BB1BEA" w:rsidRPr="002B2BC7" w:rsidRDefault="00BB1BEA" w:rsidP="00831BB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BB1BEA" w:rsidRPr="002B2BC7" w:rsidRDefault="00BB1BEA"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5 200 000</w:t>
            </w:r>
          </w:p>
        </w:tc>
      </w:tr>
      <w:tr w:rsidR="00BB1BEA" w:rsidRPr="00E80D04" w:rsidTr="00AF24E6">
        <w:tc>
          <w:tcPr>
            <w:tcW w:w="779" w:type="dxa"/>
            <w:tcBorders>
              <w:left w:val="single" w:sz="4" w:space="0" w:color="000000"/>
              <w:bottom w:val="single" w:sz="4" w:space="0" w:color="000000"/>
            </w:tcBorders>
            <w:shd w:val="clear" w:color="auto" w:fill="auto"/>
            <w:tcMar>
              <w:top w:w="55" w:type="dxa"/>
              <w:left w:w="55" w:type="dxa"/>
              <w:bottom w:w="55" w:type="dxa"/>
              <w:right w:w="55" w:type="dxa"/>
            </w:tcMar>
          </w:tcPr>
          <w:p w:rsidR="00BB1BEA" w:rsidRPr="00E80D04" w:rsidRDefault="00BB1BEA" w:rsidP="002418C2">
            <w:pPr>
              <w:pStyle w:val="TableContents"/>
              <w:jc w:val="center"/>
              <w:rPr>
                <w:rFonts w:hint="eastAsia"/>
                <w:sz w:val="22"/>
                <w:szCs w:val="22"/>
              </w:rPr>
            </w:pPr>
            <w:r>
              <w:rPr>
                <w:sz w:val="22"/>
                <w:szCs w:val="22"/>
              </w:rPr>
              <w:t>32</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rsidR="00BB1BEA" w:rsidRPr="003B7E8E" w:rsidRDefault="00BB1BEA" w:rsidP="00831BB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B1BEA" w:rsidRPr="003B7E8E" w:rsidRDefault="00BB1BEA"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7 760 000</w:t>
            </w:r>
          </w:p>
        </w:tc>
        <w:tc>
          <w:tcPr>
            <w:tcW w:w="2552" w:type="dxa"/>
            <w:tcBorders>
              <w:left w:val="single" w:sz="4" w:space="0" w:color="000000"/>
              <w:bottom w:val="single" w:sz="4" w:space="0" w:color="000000"/>
              <w:right w:val="single" w:sz="4" w:space="0" w:color="000000"/>
            </w:tcBorders>
          </w:tcPr>
          <w:p w:rsidR="00BB1BEA" w:rsidRPr="0032488F" w:rsidRDefault="00BB1BEA"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1984" w:type="dxa"/>
            <w:tcBorders>
              <w:left w:val="single" w:sz="4" w:space="0" w:color="000000"/>
              <w:bottom w:val="single" w:sz="4" w:space="0" w:color="000000"/>
              <w:right w:val="single" w:sz="4" w:space="0" w:color="000000"/>
            </w:tcBorders>
          </w:tcPr>
          <w:p w:rsidR="00BB1BEA" w:rsidRPr="0032488F" w:rsidRDefault="00BB1BEA" w:rsidP="00831BBE">
            <w:pPr>
              <w:pStyle w:val="TableContents"/>
              <w:jc w:val="center"/>
              <w:rPr>
                <w:rFonts w:ascii="Times New Roman" w:hAnsi="Times New Roman" w:cs="Times New Roman"/>
                <w:sz w:val="22"/>
                <w:szCs w:val="22"/>
              </w:rPr>
            </w:pPr>
            <w:r w:rsidRPr="00D5232F">
              <w:rPr>
                <w:rFonts w:ascii="Times New Roman" w:hAnsi="Times New Roman" w:cs="Times New Roman"/>
                <w:sz w:val="22"/>
                <w:szCs w:val="22"/>
              </w:rPr>
              <w:t>-</w:t>
            </w:r>
          </w:p>
        </w:tc>
        <w:tc>
          <w:tcPr>
            <w:tcW w:w="2410" w:type="dxa"/>
            <w:tcBorders>
              <w:left w:val="single" w:sz="4" w:space="0" w:color="000000"/>
              <w:bottom w:val="single" w:sz="4" w:space="0" w:color="000000"/>
              <w:right w:val="single" w:sz="4" w:space="0" w:color="000000"/>
            </w:tcBorders>
          </w:tcPr>
          <w:p w:rsidR="00BB1BEA" w:rsidRPr="003B7E8E" w:rsidRDefault="00BB1BEA" w:rsidP="00831BB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Pr="00D662D6">
              <w:rPr>
                <w:rFonts w:ascii="Times New Roman" w:hAnsi="Times New Roman" w:cs="Times New Roman"/>
                <w:sz w:val="22"/>
                <w:szCs w:val="22"/>
              </w:rPr>
              <w:t xml:space="preserve">SENIM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2268" w:type="dxa"/>
            <w:tcBorders>
              <w:left w:val="single" w:sz="4" w:space="0" w:color="000000"/>
              <w:bottom w:val="single" w:sz="4" w:space="0" w:color="000000"/>
              <w:right w:val="single" w:sz="4" w:space="0" w:color="000000"/>
            </w:tcBorders>
          </w:tcPr>
          <w:p w:rsidR="00BB1BEA" w:rsidRPr="003B7E8E" w:rsidRDefault="00BB1BEA"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7 808 000</w:t>
            </w:r>
          </w:p>
        </w:tc>
      </w:tr>
    </w:tbl>
    <w:p w:rsidR="00B50AE7" w:rsidRPr="00496365" w:rsidRDefault="0088238B" w:rsidP="00F63CE2">
      <w:pPr>
        <w:pStyle w:val="Standard"/>
        <w:rPr>
          <w:rFonts w:ascii="Times New Roman" w:hAnsi="Times New Roman"/>
          <w:b/>
          <w:sz w:val="22"/>
          <w:szCs w:val="22"/>
        </w:rPr>
      </w:pPr>
      <w:r w:rsidRPr="00496365">
        <w:rPr>
          <w:rFonts w:ascii="Times New Roman" w:hAnsi="Times New Roman"/>
          <w:b/>
          <w:sz w:val="22"/>
          <w:szCs w:val="22"/>
        </w:rPr>
        <w:t>7. Тендерная комиссия при рассмотрении тендерных заявок так же исходила из следующих критериев оценки и сопоставления тендерных заявок:</w:t>
      </w:r>
    </w:p>
    <w:p w:rsidR="00F63CE2" w:rsidRPr="00B50AE7" w:rsidRDefault="00F63CE2" w:rsidP="00F63CE2">
      <w:pPr>
        <w:pStyle w:val="Standard"/>
        <w:rPr>
          <w:rFonts w:ascii="Times New Roman" w:hAnsi="Times New Roman"/>
          <w:b/>
          <w:sz w:val="22"/>
          <w:szCs w:val="22"/>
        </w:rPr>
      </w:pPr>
      <w:r w:rsidRPr="00895F20">
        <w:rPr>
          <w:rFonts w:ascii="Times New Roman" w:hAnsi="Times New Roman"/>
          <w:sz w:val="22"/>
          <w:szCs w:val="22"/>
        </w:rPr>
        <w:t>1) оптимального и эффективного расходования бюджетных средств, выделенных</w:t>
      </w:r>
      <w:r w:rsidR="00800E9F" w:rsidRPr="00895F20">
        <w:rPr>
          <w:rFonts w:ascii="Times New Roman" w:hAnsi="Times New Roman"/>
          <w:sz w:val="22"/>
          <w:szCs w:val="22"/>
        </w:rPr>
        <w:t xml:space="preserve"> для закупа;               </w:t>
      </w:r>
      <w:r w:rsidR="00800E9F" w:rsidRPr="00895F20">
        <w:rPr>
          <w:rFonts w:ascii="Times New Roman" w:hAnsi="Times New Roman"/>
          <w:sz w:val="22"/>
          <w:szCs w:val="22"/>
        </w:rPr>
        <w:br/>
        <w:t xml:space="preserve">2) </w:t>
      </w:r>
      <w:r w:rsidRPr="00895F20">
        <w:rPr>
          <w:rFonts w:ascii="Times New Roman" w:hAnsi="Times New Roman"/>
          <w:sz w:val="22"/>
          <w:szCs w:val="22"/>
        </w:rPr>
        <w:t>предоставления потенциальным поставщикам равных возможностей для участия в процедуре проведения закупок;</w:t>
      </w:r>
    </w:p>
    <w:p w:rsidR="00F63CE2" w:rsidRPr="00895F20" w:rsidRDefault="00F63CE2" w:rsidP="00F63CE2">
      <w:pPr>
        <w:pStyle w:val="a7"/>
        <w:rPr>
          <w:rFonts w:ascii="Times New Roman" w:hAnsi="Times New Roman"/>
        </w:rPr>
      </w:pPr>
      <w:r w:rsidRPr="00895F20">
        <w:rPr>
          <w:rFonts w:ascii="Times New Roman" w:hAnsi="Times New Roman"/>
        </w:rPr>
        <w:t>3) добросовестной конкуренции среди потенциальных поставщиков;</w:t>
      </w:r>
    </w:p>
    <w:p w:rsidR="00F63CE2" w:rsidRPr="00895F20" w:rsidRDefault="00F63CE2" w:rsidP="00F63CE2">
      <w:pPr>
        <w:pStyle w:val="a7"/>
        <w:rPr>
          <w:rFonts w:ascii="Times New Roman" w:hAnsi="Times New Roman"/>
        </w:rPr>
      </w:pPr>
      <w:r w:rsidRPr="00895F20">
        <w:rPr>
          <w:rFonts w:ascii="Times New Roman" w:hAnsi="Times New Roman"/>
        </w:rPr>
        <w:t>4) гласности и прозрачности процесса закупа;</w:t>
      </w:r>
    </w:p>
    <w:p w:rsidR="00F63CE2" w:rsidRPr="00895F20" w:rsidRDefault="00F63CE2" w:rsidP="00F63CE2">
      <w:pPr>
        <w:pStyle w:val="a7"/>
        <w:rPr>
          <w:rFonts w:ascii="Times New Roman" w:hAnsi="Times New Roman"/>
        </w:rPr>
      </w:pPr>
      <w:r w:rsidRPr="00895F20">
        <w:rPr>
          <w:rFonts w:ascii="Times New Roman" w:hAnsi="Times New Roman"/>
        </w:rPr>
        <w:t>5) поддержки отечественных товаропроизводителей;</w:t>
      </w:r>
    </w:p>
    <w:p w:rsidR="00350F28" w:rsidRDefault="0088238B">
      <w:pPr>
        <w:pStyle w:val="Standard"/>
        <w:rPr>
          <w:rFonts w:ascii="Times New Roman" w:hAnsi="Times New Roman"/>
          <w:b/>
          <w:sz w:val="22"/>
          <w:szCs w:val="22"/>
        </w:rPr>
      </w:pPr>
      <w:r w:rsidRPr="00895F20">
        <w:rPr>
          <w:rFonts w:ascii="Times New Roman" w:hAnsi="Times New Roman"/>
          <w:b/>
          <w:sz w:val="22"/>
          <w:szCs w:val="22"/>
        </w:rPr>
        <w:t>8. О</w:t>
      </w:r>
      <w:r w:rsidR="007E0C07" w:rsidRPr="00895F20">
        <w:rPr>
          <w:rFonts w:ascii="Times New Roman" w:hAnsi="Times New Roman"/>
          <w:b/>
          <w:sz w:val="22"/>
          <w:szCs w:val="22"/>
        </w:rPr>
        <w:t xml:space="preserve">тклоненные тендерные заявки: </w:t>
      </w:r>
      <w:r w:rsidR="00472C18">
        <w:rPr>
          <w:rFonts w:ascii="Times New Roman" w:hAnsi="Times New Roman"/>
          <w:b/>
          <w:sz w:val="22"/>
          <w:szCs w:val="22"/>
        </w:rPr>
        <w:t>нет</w:t>
      </w:r>
    </w:p>
    <w:p w:rsidR="00907C49" w:rsidRPr="00895F20" w:rsidRDefault="00907C49">
      <w:pPr>
        <w:pStyle w:val="Standard"/>
        <w:rPr>
          <w:rFonts w:ascii="Times New Roman" w:hAnsi="Times New Roman"/>
          <w:b/>
          <w:sz w:val="22"/>
          <w:szCs w:val="22"/>
        </w:rPr>
      </w:pPr>
      <w:r w:rsidRPr="00895F20">
        <w:rPr>
          <w:rFonts w:ascii="Times New Roman" w:hAnsi="Times New Roman"/>
          <w:b/>
          <w:sz w:val="22"/>
          <w:szCs w:val="22"/>
        </w:rPr>
        <w:t xml:space="preserve">9. Наименование победителей по каждому лоту тендера </w:t>
      </w:r>
    </w:p>
    <w:tbl>
      <w:tblPr>
        <w:tblW w:w="15096" w:type="dxa"/>
        <w:tblInd w:w="-15" w:type="dxa"/>
        <w:tblLayout w:type="fixed"/>
        <w:tblCellMar>
          <w:left w:w="10" w:type="dxa"/>
          <w:right w:w="10" w:type="dxa"/>
        </w:tblCellMar>
        <w:tblLook w:val="0000" w:firstRow="0" w:lastRow="0" w:firstColumn="0" w:lastColumn="0" w:noHBand="0" w:noVBand="0"/>
      </w:tblPr>
      <w:tblGrid>
        <w:gridCol w:w="900"/>
        <w:gridCol w:w="3990"/>
        <w:gridCol w:w="1701"/>
        <w:gridCol w:w="8505"/>
      </w:tblGrid>
      <w:tr w:rsidR="00E55DA5" w:rsidRPr="00895F20" w:rsidTr="008229C7">
        <w:trPr>
          <w:tblHeader/>
        </w:trPr>
        <w:tc>
          <w:tcPr>
            <w:tcW w:w="9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55DA5" w:rsidRPr="00895F20" w:rsidRDefault="00EA5402" w:rsidP="00237411">
            <w:pPr>
              <w:pStyle w:val="TableContents"/>
              <w:rPr>
                <w:rFonts w:hint="eastAsia"/>
                <w:color w:val="000000"/>
                <w:sz w:val="22"/>
                <w:szCs w:val="22"/>
              </w:rPr>
            </w:pPr>
            <w:r>
              <w:rPr>
                <w:color w:val="000000"/>
                <w:sz w:val="22"/>
                <w:szCs w:val="22"/>
              </w:rPr>
              <w:t>№ лота</w:t>
            </w:r>
          </w:p>
        </w:tc>
        <w:tc>
          <w:tcPr>
            <w:tcW w:w="399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55DA5" w:rsidRPr="00895F20" w:rsidRDefault="00E55DA5" w:rsidP="004B121F">
            <w:pPr>
              <w:pStyle w:val="TableContents"/>
              <w:jc w:val="center"/>
              <w:rPr>
                <w:rFonts w:hint="eastAsia"/>
                <w:color w:val="000000"/>
                <w:sz w:val="22"/>
                <w:szCs w:val="22"/>
              </w:rPr>
            </w:pPr>
            <w:r w:rsidRPr="00895F20">
              <w:rPr>
                <w:color w:val="000000"/>
                <w:sz w:val="22"/>
                <w:szCs w:val="22"/>
              </w:rPr>
              <w:t xml:space="preserve">Наименование победителя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55DA5" w:rsidRPr="00895F20" w:rsidRDefault="00EA5402" w:rsidP="00237411">
            <w:pPr>
              <w:pStyle w:val="TableContents"/>
              <w:jc w:val="center"/>
              <w:rPr>
                <w:rFonts w:hint="eastAsia"/>
                <w:color w:val="000000"/>
                <w:sz w:val="22"/>
                <w:szCs w:val="22"/>
              </w:rPr>
            </w:pPr>
            <w:r>
              <w:rPr>
                <w:color w:val="000000"/>
                <w:sz w:val="22"/>
                <w:szCs w:val="22"/>
              </w:rPr>
              <w:t>Сумма в тенге</w:t>
            </w:r>
          </w:p>
        </w:tc>
        <w:tc>
          <w:tcPr>
            <w:tcW w:w="8505" w:type="dxa"/>
            <w:tcBorders>
              <w:top w:val="single" w:sz="4" w:space="0" w:color="000000"/>
              <w:left w:val="single" w:sz="4" w:space="0" w:color="000000"/>
              <w:bottom w:val="single" w:sz="4" w:space="0" w:color="000000"/>
              <w:right w:val="single" w:sz="4" w:space="0" w:color="000000"/>
            </w:tcBorders>
          </w:tcPr>
          <w:p w:rsidR="00E55DA5" w:rsidRPr="002D4A6D" w:rsidRDefault="002D4A6D" w:rsidP="00237411">
            <w:pPr>
              <w:pStyle w:val="TableContents"/>
              <w:jc w:val="center"/>
              <w:rPr>
                <w:rFonts w:hint="eastAsia"/>
                <w:color w:val="000000"/>
                <w:sz w:val="22"/>
                <w:szCs w:val="22"/>
              </w:rPr>
            </w:pPr>
            <w:r w:rsidRPr="002D4A6D">
              <w:rPr>
                <w:rFonts w:ascii="Times New Roman" w:hAnsi="Times New Roman" w:cs="Times New Roman"/>
                <w:color w:val="000000"/>
                <w:sz w:val="22"/>
                <w:szCs w:val="22"/>
              </w:rPr>
              <w:t>Наименование медицинских изделий (товара)</w:t>
            </w:r>
          </w:p>
        </w:tc>
      </w:tr>
      <w:tr w:rsidR="003B65AE"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Pr="00E80D04" w:rsidRDefault="003B65AE" w:rsidP="00237411">
            <w:pPr>
              <w:pStyle w:val="TableContents"/>
              <w:jc w:val="center"/>
              <w:rPr>
                <w:rFonts w:hint="eastAsia"/>
                <w:sz w:val="22"/>
                <w:szCs w:val="22"/>
              </w:rPr>
            </w:pPr>
            <w:r w:rsidRPr="00E80D04">
              <w:rPr>
                <w:sz w:val="22"/>
                <w:szCs w:val="22"/>
              </w:rPr>
              <w:t>1</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Pr="006A3412" w:rsidRDefault="003B65AE" w:rsidP="00831BBE">
            <w:pPr>
              <w:jc w:val="center"/>
              <w:rPr>
                <w:rFonts w:ascii="Times New Roman" w:hAnsi="Times New Roman" w:cs="Times New Roman"/>
                <w:sz w:val="22"/>
                <w:szCs w:val="22"/>
              </w:rPr>
            </w:pPr>
            <w:r w:rsidRPr="006A3412">
              <w:rPr>
                <w:rFonts w:ascii="Times New Roman" w:hAnsi="Times New Roman" w:cs="Times New Roman"/>
                <w:sz w:val="22"/>
                <w:szCs w:val="22"/>
                <w:lang w:val="kk-KZ"/>
              </w:rPr>
              <w:t>ТОО «</w:t>
            </w:r>
            <w:proofErr w:type="spellStart"/>
            <w:r w:rsidRPr="006A3412">
              <w:rPr>
                <w:rFonts w:ascii="Times New Roman" w:hAnsi="Times New Roman" w:cs="Times New Roman"/>
                <w:sz w:val="22"/>
                <w:szCs w:val="22"/>
                <w:lang w:val="en-US"/>
              </w:rPr>
              <w:t>Miras</w:t>
            </w:r>
            <w:proofErr w:type="spellEnd"/>
            <w:r w:rsidRPr="006A3412">
              <w:rPr>
                <w:rFonts w:ascii="Times New Roman" w:hAnsi="Times New Roman" w:cs="Times New Roman"/>
                <w:sz w:val="22"/>
                <w:szCs w:val="22"/>
                <w:lang w:val="en-US"/>
              </w:rPr>
              <w:t xml:space="preserve"> Trend</w:t>
            </w:r>
            <w:r w:rsidRPr="006A3412">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65AE" w:rsidRPr="006A3412" w:rsidRDefault="003B65AE" w:rsidP="00831BBE">
            <w:pPr>
              <w:jc w:val="right"/>
              <w:rPr>
                <w:rFonts w:ascii="Times New Roman" w:eastAsia="Times New Roman" w:hAnsi="Times New Roman" w:cs="Times New Roman"/>
                <w:color w:val="000000"/>
                <w:sz w:val="22"/>
                <w:szCs w:val="22"/>
                <w:lang w:eastAsia="ru-RU"/>
              </w:rPr>
            </w:pPr>
            <w:r w:rsidRPr="006A3412">
              <w:rPr>
                <w:rFonts w:ascii="Times New Roman" w:eastAsia="Times New Roman" w:hAnsi="Times New Roman" w:cs="Times New Roman"/>
                <w:color w:val="000000"/>
                <w:sz w:val="22"/>
                <w:szCs w:val="22"/>
                <w:lang w:eastAsia="ru-RU"/>
              </w:rPr>
              <w:t>98 800</w:t>
            </w:r>
          </w:p>
        </w:tc>
        <w:tc>
          <w:tcPr>
            <w:tcW w:w="8505" w:type="dxa"/>
            <w:tcBorders>
              <w:left w:val="single" w:sz="4" w:space="0" w:color="000000"/>
              <w:bottom w:val="single" w:sz="4" w:space="0" w:color="000000"/>
              <w:right w:val="single" w:sz="4" w:space="0" w:color="000000"/>
            </w:tcBorders>
            <w:vAlign w:val="center"/>
          </w:tcPr>
          <w:p w:rsidR="003B65AE" w:rsidRPr="00736416" w:rsidRDefault="003B65A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Вакуумная система для забора </w:t>
            </w:r>
            <w:proofErr w:type="spellStart"/>
            <w:r w:rsidRPr="00736416">
              <w:rPr>
                <w:rFonts w:ascii="Times New Roman" w:eastAsia="Times New Roman" w:hAnsi="Times New Roman" w:cs="Times New Roman"/>
                <w:sz w:val="20"/>
                <w:szCs w:val="20"/>
              </w:rPr>
              <w:t>капилярной</w:t>
            </w:r>
            <w:proofErr w:type="spellEnd"/>
            <w:r w:rsidRPr="00736416">
              <w:rPr>
                <w:rFonts w:ascii="Times New Roman" w:eastAsia="Times New Roman" w:hAnsi="Times New Roman" w:cs="Times New Roman"/>
                <w:sz w:val="20"/>
                <w:szCs w:val="20"/>
              </w:rPr>
              <w:t xml:space="preserve"> и венозной крови сте</w:t>
            </w:r>
            <w:r>
              <w:rPr>
                <w:rFonts w:ascii="Times New Roman" w:eastAsia="Times New Roman" w:hAnsi="Times New Roman" w:cs="Times New Roman"/>
                <w:sz w:val="20"/>
                <w:szCs w:val="20"/>
              </w:rPr>
              <w:t>рильная одноразового применения</w:t>
            </w:r>
            <w:r w:rsidRPr="00736416">
              <w:rPr>
                <w:rFonts w:ascii="Times New Roman" w:eastAsia="Times New Roman" w:hAnsi="Times New Roman" w:cs="Times New Roman"/>
                <w:sz w:val="20"/>
                <w:szCs w:val="20"/>
              </w:rPr>
              <w:t xml:space="preserve"> (Пробирки </w:t>
            </w:r>
            <w:proofErr w:type="spellStart"/>
            <w:r w:rsidRPr="00736416">
              <w:rPr>
                <w:rFonts w:ascii="Times New Roman" w:eastAsia="Times New Roman" w:hAnsi="Times New Roman" w:cs="Times New Roman"/>
                <w:sz w:val="20"/>
                <w:szCs w:val="20"/>
              </w:rPr>
              <w:t>ваку-ые</w:t>
            </w:r>
            <w:proofErr w:type="spellEnd"/>
            <w:r w:rsidRPr="00736416">
              <w:rPr>
                <w:rFonts w:ascii="Times New Roman" w:eastAsia="Times New Roman" w:hAnsi="Times New Roman" w:cs="Times New Roman"/>
                <w:sz w:val="20"/>
                <w:szCs w:val="20"/>
              </w:rPr>
              <w:t xml:space="preserve"> с капилляром ЭДТА К3) 0,5 мл </w:t>
            </w:r>
          </w:p>
        </w:tc>
      </w:tr>
      <w:tr w:rsidR="003B65AE" w:rsidRPr="009A298C" w:rsidTr="003B65AE">
        <w:tc>
          <w:tcPr>
            <w:tcW w:w="90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3B65AE" w:rsidRPr="00E80D04" w:rsidRDefault="003B65AE" w:rsidP="00237411">
            <w:pPr>
              <w:pStyle w:val="TableContents"/>
              <w:jc w:val="center"/>
              <w:rPr>
                <w:rFonts w:hint="eastAsia"/>
                <w:sz w:val="22"/>
                <w:szCs w:val="22"/>
              </w:rPr>
            </w:pPr>
            <w:r>
              <w:rPr>
                <w:sz w:val="22"/>
                <w:szCs w:val="22"/>
              </w:rPr>
              <w:lastRenderedPageBreak/>
              <w:t>2</w:t>
            </w:r>
          </w:p>
        </w:tc>
        <w:tc>
          <w:tcPr>
            <w:tcW w:w="39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3B65AE" w:rsidRPr="006A3412" w:rsidRDefault="003B65AE" w:rsidP="00831BBE">
            <w:pPr>
              <w:jc w:val="center"/>
              <w:rPr>
                <w:rFonts w:ascii="Times New Roman" w:hAnsi="Times New Roman" w:cs="Times New Roman"/>
                <w:sz w:val="22"/>
                <w:szCs w:val="22"/>
              </w:rPr>
            </w:pPr>
            <w:r w:rsidRPr="006A3412">
              <w:rPr>
                <w:rFonts w:ascii="Times New Roman" w:hAnsi="Times New Roman" w:cs="Times New Roman"/>
                <w:sz w:val="22"/>
                <w:szCs w:val="22"/>
                <w:lang w:val="kk-KZ"/>
              </w:rPr>
              <w:t>ИП «IDIALKZ»</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65AE" w:rsidRPr="006A3412" w:rsidRDefault="003B65AE" w:rsidP="00831BBE">
            <w:pPr>
              <w:jc w:val="right"/>
              <w:rPr>
                <w:rFonts w:ascii="Times New Roman" w:eastAsia="Times New Roman" w:hAnsi="Times New Roman" w:cs="Times New Roman"/>
                <w:color w:val="000000"/>
                <w:sz w:val="22"/>
                <w:szCs w:val="22"/>
                <w:lang w:eastAsia="ru-RU"/>
              </w:rPr>
            </w:pPr>
            <w:r w:rsidRPr="006A3412">
              <w:rPr>
                <w:rFonts w:ascii="Times New Roman" w:eastAsia="Times New Roman" w:hAnsi="Times New Roman" w:cs="Times New Roman"/>
                <w:color w:val="000000"/>
                <w:sz w:val="22"/>
                <w:szCs w:val="22"/>
                <w:lang w:eastAsia="ru-RU"/>
              </w:rPr>
              <w:t>2 555 000</w:t>
            </w:r>
          </w:p>
        </w:tc>
        <w:tc>
          <w:tcPr>
            <w:tcW w:w="8505" w:type="dxa"/>
            <w:tcBorders>
              <w:top w:val="single" w:sz="4" w:space="0" w:color="auto"/>
              <w:left w:val="single" w:sz="4" w:space="0" w:color="000000"/>
              <w:bottom w:val="single" w:sz="4" w:space="0" w:color="000000"/>
              <w:right w:val="single" w:sz="4" w:space="0" w:color="000000"/>
            </w:tcBorders>
            <w:vAlign w:val="center"/>
          </w:tcPr>
          <w:p w:rsidR="003B65AE" w:rsidRPr="00736416" w:rsidRDefault="003B65A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СН10</w:t>
            </w:r>
          </w:p>
        </w:tc>
      </w:tr>
      <w:tr w:rsidR="003B65AE"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Pr="00E80D04" w:rsidRDefault="003B65AE" w:rsidP="00237411">
            <w:pPr>
              <w:pStyle w:val="TableContents"/>
              <w:jc w:val="center"/>
              <w:rPr>
                <w:rFonts w:hint="eastAsia"/>
                <w:sz w:val="22"/>
                <w:szCs w:val="22"/>
              </w:rPr>
            </w:pPr>
            <w:r>
              <w:rPr>
                <w:sz w:val="22"/>
                <w:szCs w:val="22"/>
              </w:rPr>
              <w:t>3</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Pr="006A3412" w:rsidRDefault="003B65AE" w:rsidP="00831BBE">
            <w:pPr>
              <w:jc w:val="center"/>
              <w:rPr>
                <w:rFonts w:ascii="Times New Roman" w:hAnsi="Times New Roman" w:cs="Times New Roman"/>
                <w:sz w:val="22"/>
                <w:szCs w:val="22"/>
              </w:rPr>
            </w:pPr>
            <w:r w:rsidRPr="006A3412">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65AE" w:rsidRPr="006A3412" w:rsidRDefault="003B65AE" w:rsidP="00831BBE">
            <w:pPr>
              <w:jc w:val="right"/>
              <w:rPr>
                <w:rFonts w:ascii="Times New Roman" w:hAnsi="Times New Roman" w:cs="Times New Roman"/>
                <w:sz w:val="22"/>
                <w:szCs w:val="22"/>
              </w:rPr>
            </w:pPr>
            <w:r>
              <w:rPr>
                <w:rFonts w:ascii="Times New Roman" w:hAnsi="Times New Roman" w:cs="Times New Roman"/>
                <w:sz w:val="22"/>
                <w:szCs w:val="22"/>
              </w:rPr>
              <w:t>178 850</w:t>
            </w:r>
          </w:p>
        </w:tc>
        <w:tc>
          <w:tcPr>
            <w:tcW w:w="8505" w:type="dxa"/>
            <w:tcBorders>
              <w:left w:val="single" w:sz="4" w:space="0" w:color="000000"/>
              <w:bottom w:val="single" w:sz="4" w:space="0" w:color="000000"/>
              <w:right w:val="single" w:sz="4" w:space="0" w:color="000000"/>
            </w:tcBorders>
            <w:vAlign w:val="center"/>
          </w:tcPr>
          <w:p w:rsidR="003B65AE" w:rsidRPr="00736416" w:rsidRDefault="003B65A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СН12</w:t>
            </w:r>
          </w:p>
        </w:tc>
      </w:tr>
      <w:tr w:rsidR="003B65AE"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Pr="00E80D04" w:rsidRDefault="003B65AE" w:rsidP="00237411">
            <w:pPr>
              <w:pStyle w:val="TableContents"/>
              <w:jc w:val="center"/>
              <w:rPr>
                <w:rFonts w:hint="eastAsia"/>
                <w:sz w:val="22"/>
                <w:szCs w:val="22"/>
              </w:rPr>
            </w:pPr>
            <w:r>
              <w:rPr>
                <w:sz w:val="22"/>
                <w:szCs w:val="22"/>
              </w:rPr>
              <w:t>4</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Default="003B65AE" w:rsidP="00831BBE">
            <w:pPr>
              <w:jc w:val="center"/>
            </w:pPr>
            <w:r w:rsidRPr="00BA1833">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65AE" w:rsidRPr="006A3412" w:rsidRDefault="003B65AE" w:rsidP="00831BBE">
            <w:pPr>
              <w:jc w:val="right"/>
              <w:rPr>
                <w:rFonts w:ascii="Times New Roman" w:hAnsi="Times New Roman" w:cs="Times New Roman"/>
                <w:sz w:val="22"/>
                <w:szCs w:val="22"/>
              </w:rPr>
            </w:pPr>
            <w:r>
              <w:rPr>
                <w:rFonts w:ascii="Times New Roman" w:hAnsi="Times New Roman" w:cs="Times New Roman"/>
                <w:sz w:val="22"/>
                <w:szCs w:val="22"/>
              </w:rPr>
              <w:t>51 100</w:t>
            </w:r>
          </w:p>
        </w:tc>
        <w:tc>
          <w:tcPr>
            <w:tcW w:w="8505" w:type="dxa"/>
            <w:tcBorders>
              <w:left w:val="single" w:sz="4" w:space="0" w:color="000000"/>
              <w:bottom w:val="single" w:sz="4" w:space="0" w:color="000000"/>
              <w:right w:val="single" w:sz="4" w:space="0" w:color="000000"/>
            </w:tcBorders>
            <w:vAlign w:val="center"/>
          </w:tcPr>
          <w:p w:rsidR="003B65AE" w:rsidRPr="00736416" w:rsidRDefault="003B65A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СН14</w:t>
            </w:r>
          </w:p>
        </w:tc>
      </w:tr>
      <w:tr w:rsidR="003B65AE"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Pr="00E80D04" w:rsidRDefault="003B65AE" w:rsidP="00237411">
            <w:pPr>
              <w:pStyle w:val="TableContents"/>
              <w:jc w:val="center"/>
              <w:rPr>
                <w:rFonts w:hint="eastAsia"/>
                <w:sz w:val="22"/>
                <w:szCs w:val="22"/>
              </w:rPr>
            </w:pPr>
            <w:r>
              <w:rPr>
                <w:sz w:val="22"/>
                <w:szCs w:val="22"/>
              </w:rPr>
              <w:t>5</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Default="003B65AE" w:rsidP="00831BBE">
            <w:pPr>
              <w:jc w:val="center"/>
            </w:pPr>
            <w:r w:rsidRPr="00BA1833">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65AE" w:rsidRPr="006A3412" w:rsidRDefault="003B65AE" w:rsidP="00831BBE">
            <w:pPr>
              <w:jc w:val="right"/>
              <w:rPr>
                <w:rFonts w:ascii="Times New Roman" w:hAnsi="Times New Roman" w:cs="Times New Roman"/>
                <w:sz w:val="22"/>
                <w:szCs w:val="22"/>
              </w:rPr>
            </w:pPr>
            <w:r>
              <w:rPr>
                <w:rFonts w:ascii="Times New Roman" w:hAnsi="Times New Roman" w:cs="Times New Roman"/>
                <w:sz w:val="22"/>
                <w:szCs w:val="22"/>
              </w:rPr>
              <w:t>3 066 000</w:t>
            </w:r>
          </w:p>
        </w:tc>
        <w:tc>
          <w:tcPr>
            <w:tcW w:w="8505" w:type="dxa"/>
            <w:tcBorders>
              <w:left w:val="single" w:sz="4" w:space="0" w:color="000000"/>
              <w:bottom w:val="single" w:sz="4" w:space="0" w:color="000000"/>
              <w:right w:val="single" w:sz="4" w:space="0" w:color="000000"/>
            </w:tcBorders>
            <w:vAlign w:val="center"/>
          </w:tcPr>
          <w:p w:rsidR="003B65AE" w:rsidRPr="00736416" w:rsidRDefault="003B65A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СН8</w:t>
            </w:r>
          </w:p>
        </w:tc>
      </w:tr>
      <w:tr w:rsidR="003B65AE"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Pr="00E80D04" w:rsidRDefault="003B65AE" w:rsidP="00237411">
            <w:pPr>
              <w:pStyle w:val="TableContents"/>
              <w:jc w:val="center"/>
              <w:rPr>
                <w:rFonts w:hint="eastAsia"/>
                <w:sz w:val="22"/>
                <w:szCs w:val="22"/>
              </w:rPr>
            </w:pPr>
            <w:r>
              <w:rPr>
                <w:sz w:val="22"/>
                <w:szCs w:val="22"/>
              </w:rPr>
              <w:t>6</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3B65AE" w:rsidRDefault="003B65AE" w:rsidP="00831BBE">
            <w:pPr>
              <w:jc w:val="center"/>
            </w:pPr>
            <w:r w:rsidRPr="00BA1833">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65AE" w:rsidRPr="006A3412" w:rsidRDefault="003B65AE" w:rsidP="00831BBE">
            <w:pPr>
              <w:jc w:val="right"/>
              <w:rPr>
                <w:rFonts w:ascii="Times New Roman" w:hAnsi="Times New Roman" w:cs="Times New Roman"/>
                <w:sz w:val="22"/>
                <w:szCs w:val="22"/>
              </w:rPr>
            </w:pPr>
            <w:r>
              <w:rPr>
                <w:rFonts w:ascii="Times New Roman" w:hAnsi="Times New Roman" w:cs="Times New Roman"/>
                <w:sz w:val="22"/>
                <w:szCs w:val="22"/>
              </w:rPr>
              <w:t>511 000</w:t>
            </w:r>
          </w:p>
        </w:tc>
        <w:tc>
          <w:tcPr>
            <w:tcW w:w="8505" w:type="dxa"/>
            <w:tcBorders>
              <w:left w:val="single" w:sz="4" w:space="0" w:color="000000"/>
              <w:bottom w:val="single" w:sz="4" w:space="0" w:color="000000"/>
              <w:right w:val="single" w:sz="4" w:space="0" w:color="000000"/>
            </w:tcBorders>
            <w:vAlign w:val="center"/>
          </w:tcPr>
          <w:p w:rsidR="003B65AE" w:rsidRPr="00736416" w:rsidRDefault="003B65A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xml:space="preserve">. применения, СН 6 </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7</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Default="008229C7"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hAnsi="Times New Roman" w:cs="Times New Roman"/>
                <w:sz w:val="22"/>
                <w:szCs w:val="22"/>
              </w:rPr>
            </w:pPr>
            <w:r>
              <w:rPr>
                <w:rFonts w:ascii="Times New Roman" w:hAnsi="Times New Roman" w:cs="Times New Roman"/>
                <w:sz w:val="22"/>
                <w:szCs w:val="22"/>
              </w:rPr>
              <w:t>7 524 000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ИГЛА для спинальной анестезии,  Тип </w:t>
            </w:r>
            <w:proofErr w:type="spellStart"/>
            <w:r w:rsidRPr="00736416">
              <w:rPr>
                <w:rFonts w:ascii="Times New Roman" w:eastAsia="Times New Roman" w:hAnsi="Times New Roman" w:cs="Times New Roman"/>
                <w:sz w:val="20"/>
                <w:szCs w:val="20"/>
              </w:rPr>
              <w:t>Квинке</w:t>
            </w:r>
            <w:proofErr w:type="spellEnd"/>
            <w:r w:rsidRPr="00736416">
              <w:rPr>
                <w:rFonts w:ascii="Times New Roman" w:eastAsia="Times New Roman" w:hAnsi="Times New Roman" w:cs="Times New Roman"/>
                <w:sz w:val="20"/>
                <w:szCs w:val="20"/>
              </w:rPr>
              <w:t xml:space="preserve">, размер 20 G  </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8</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6A3412" w:rsidRDefault="008229C7" w:rsidP="00831BBE">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189 500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Катетер для аспирации верхних дыхательных путей размер под заказ</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9</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Default="008229C7"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hAnsi="Times New Roman" w:cs="Times New Roman"/>
                <w:sz w:val="22"/>
                <w:szCs w:val="22"/>
              </w:rPr>
            </w:pPr>
            <w:r>
              <w:rPr>
                <w:rFonts w:ascii="Times New Roman" w:hAnsi="Times New Roman" w:cs="Times New Roman"/>
                <w:sz w:val="22"/>
                <w:szCs w:val="22"/>
              </w:rPr>
              <w:t>472 000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Катетер торакальный с троакаром размер под заказ</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10</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Default="008229C7"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hAnsi="Times New Roman" w:cs="Times New Roman"/>
                <w:sz w:val="22"/>
                <w:szCs w:val="22"/>
              </w:rPr>
            </w:pPr>
            <w:r>
              <w:rPr>
                <w:rFonts w:ascii="Times New Roman" w:hAnsi="Times New Roman" w:cs="Times New Roman"/>
                <w:sz w:val="22"/>
                <w:szCs w:val="22"/>
              </w:rPr>
              <w:t>8 100 000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Комплект для </w:t>
            </w:r>
            <w:proofErr w:type="spellStart"/>
            <w:r w:rsidRPr="00736416">
              <w:rPr>
                <w:rFonts w:ascii="Times New Roman" w:eastAsia="Times New Roman" w:hAnsi="Times New Roman" w:cs="Times New Roman"/>
                <w:sz w:val="20"/>
                <w:szCs w:val="20"/>
              </w:rPr>
              <w:t>катеризаций</w:t>
            </w:r>
            <w:proofErr w:type="spellEnd"/>
            <w:r w:rsidRPr="00736416">
              <w:rPr>
                <w:rFonts w:ascii="Times New Roman" w:eastAsia="Times New Roman" w:hAnsi="Times New Roman" w:cs="Times New Roman"/>
                <w:sz w:val="20"/>
                <w:szCs w:val="20"/>
              </w:rPr>
              <w:t xml:space="preserve"> крупных сосудов (по </w:t>
            </w:r>
            <w:proofErr w:type="spellStart"/>
            <w:r w:rsidRPr="00736416">
              <w:rPr>
                <w:rFonts w:ascii="Times New Roman" w:eastAsia="Times New Roman" w:hAnsi="Times New Roman" w:cs="Times New Roman"/>
                <w:sz w:val="20"/>
                <w:szCs w:val="20"/>
              </w:rPr>
              <w:t>Сильденгеру</w:t>
            </w:r>
            <w:proofErr w:type="spellEnd"/>
            <w:r w:rsidRPr="00736416">
              <w:rPr>
                <w:rFonts w:ascii="Times New Roman" w:eastAsia="Times New Roman" w:hAnsi="Times New Roman" w:cs="Times New Roman"/>
                <w:sz w:val="20"/>
                <w:szCs w:val="20"/>
              </w:rPr>
              <w:t>) одноканальный, размер от 3F; 4F, 5F под заказ</w:t>
            </w:r>
          </w:p>
        </w:tc>
      </w:tr>
      <w:tr w:rsidR="008229C7" w:rsidRPr="009A298C" w:rsidTr="00EB616F">
        <w:tc>
          <w:tcPr>
            <w:tcW w:w="90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11</w:t>
            </w:r>
          </w:p>
        </w:tc>
        <w:tc>
          <w:tcPr>
            <w:tcW w:w="39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8229C7" w:rsidRPr="006A3412" w:rsidRDefault="008229C7" w:rsidP="00831BBE">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2 028 000</w:t>
            </w:r>
          </w:p>
        </w:tc>
        <w:tc>
          <w:tcPr>
            <w:tcW w:w="8505" w:type="dxa"/>
            <w:tcBorders>
              <w:top w:val="single" w:sz="4" w:space="0" w:color="auto"/>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proofErr w:type="gramStart"/>
            <w:r w:rsidRPr="00736416">
              <w:rPr>
                <w:rFonts w:ascii="Times New Roman" w:eastAsia="Times New Roman" w:hAnsi="Times New Roman" w:cs="Times New Roman"/>
                <w:sz w:val="20"/>
                <w:szCs w:val="20"/>
              </w:rPr>
              <w:t>Контейнер для биологического материала 30 мл с крышкой шпателем в индивидуальный упаковке</w:t>
            </w:r>
            <w:proofErr w:type="gramEnd"/>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12</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6A3412" w:rsidRDefault="008229C7" w:rsidP="00831BBE">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1 947 000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proofErr w:type="gramStart"/>
            <w:r w:rsidRPr="00736416">
              <w:rPr>
                <w:rFonts w:ascii="Times New Roman" w:eastAsia="Times New Roman" w:hAnsi="Times New Roman" w:cs="Times New Roman"/>
                <w:sz w:val="20"/>
                <w:szCs w:val="20"/>
              </w:rPr>
              <w:t>Контейнер для биологического материала 60 мл с крышкой стерильный в индивидуальный упаковке</w:t>
            </w:r>
            <w:proofErr w:type="gramEnd"/>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13</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6A3412" w:rsidRDefault="008229C7" w:rsidP="00831BBE">
            <w:pPr>
              <w:jc w:val="center"/>
              <w:rPr>
                <w:rFonts w:ascii="Times New Roman" w:hAnsi="Times New Roman" w:cs="Times New Roman"/>
                <w:sz w:val="22"/>
                <w:szCs w:val="22"/>
              </w:rPr>
            </w:pPr>
            <w:r w:rsidRPr="00BA1833">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1 150 000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Лейкопластырь медицинский </w:t>
            </w:r>
            <w:proofErr w:type="spellStart"/>
            <w:r w:rsidRPr="00736416">
              <w:rPr>
                <w:rFonts w:ascii="Times New Roman" w:eastAsia="Times New Roman" w:hAnsi="Times New Roman" w:cs="Times New Roman"/>
                <w:sz w:val="20"/>
                <w:szCs w:val="20"/>
              </w:rPr>
              <w:t>гипоаллергенный</w:t>
            </w:r>
            <w:proofErr w:type="spellEnd"/>
            <w:r w:rsidRPr="00736416">
              <w:rPr>
                <w:rFonts w:ascii="Times New Roman" w:eastAsia="Times New Roman" w:hAnsi="Times New Roman" w:cs="Times New Roman"/>
                <w:sz w:val="20"/>
                <w:szCs w:val="20"/>
              </w:rPr>
              <w:t xml:space="preserve"> 2,5смх5м</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14</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Default="008229C7"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6A3412" w:rsidRDefault="008229C7" w:rsidP="00831BBE">
            <w:pPr>
              <w:jc w:val="right"/>
              <w:rPr>
                <w:rFonts w:ascii="Times New Roman" w:hAnsi="Times New Roman" w:cs="Times New Roman"/>
                <w:sz w:val="22"/>
                <w:szCs w:val="22"/>
              </w:rPr>
            </w:pPr>
            <w:r>
              <w:rPr>
                <w:rFonts w:ascii="Times New Roman" w:hAnsi="Times New Roman" w:cs="Times New Roman"/>
                <w:sz w:val="22"/>
                <w:szCs w:val="22"/>
              </w:rPr>
              <w:t>3 000 000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Мини </w:t>
            </w:r>
            <w:proofErr w:type="spellStart"/>
            <w:r w:rsidRPr="00736416">
              <w:rPr>
                <w:rFonts w:ascii="Times New Roman" w:eastAsia="Times New Roman" w:hAnsi="Times New Roman" w:cs="Times New Roman"/>
                <w:sz w:val="20"/>
                <w:szCs w:val="20"/>
              </w:rPr>
              <w:t>спайк</w:t>
            </w:r>
            <w:proofErr w:type="spellEnd"/>
            <w:r w:rsidRPr="00736416">
              <w:rPr>
                <w:rFonts w:ascii="Times New Roman" w:eastAsia="Times New Roman" w:hAnsi="Times New Roman" w:cs="Times New Roman"/>
                <w:sz w:val="20"/>
                <w:szCs w:val="20"/>
              </w:rPr>
              <w:t>. Стандартный наконечник с антибактериальным воздушным фильтром 0,45 мм</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15</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32488F" w:rsidRDefault="008229C7" w:rsidP="00831BBE">
            <w:pPr>
              <w:pStyle w:val="TableContents"/>
              <w:jc w:val="center"/>
              <w:rPr>
                <w:rFonts w:ascii="Times New Roman" w:hAnsi="Times New Roman" w:cs="Times New Roman" w:hint="eastAsia"/>
                <w:sz w:val="22"/>
                <w:szCs w:val="22"/>
              </w:rPr>
            </w:pPr>
            <w:r w:rsidRPr="00BA1833">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32488F" w:rsidRDefault="008229C7" w:rsidP="00831BBE">
            <w:pPr>
              <w:pStyle w:val="TableContents"/>
              <w:jc w:val="right"/>
              <w:rPr>
                <w:rFonts w:ascii="Times New Roman" w:hAnsi="Times New Roman" w:cs="Times New Roman"/>
                <w:sz w:val="22"/>
                <w:szCs w:val="22"/>
              </w:rPr>
            </w:pPr>
            <w:r w:rsidRPr="0032488F">
              <w:rPr>
                <w:rFonts w:ascii="Times New Roman" w:hAnsi="Times New Roman" w:cs="Times New Roman"/>
                <w:sz w:val="22"/>
                <w:szCs w:val="22"/>
              </w:rPr>
              <w:t>51 000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СКАРИФИКАТОР одноразовый  с глубиной прокола 1,8 мм с иглой 21G</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16</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033677" w:rsidRDefault="008229C7"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033677" w:rsidRDefault="008229C7" w:rsidP="00831BBE">
            <w:pPr>
              <w:pStyle w:val="TableContents"/>
              <w:jc w:val="right"/>
              <w:rPr>
                <w:rFonts w:ascii="Times New Roman" w:hAnsi="Times New Roman" w:cs="Times New Roman"/>
                <w:sz w:val="22"/>
                <w:szCs w:val="22"/>
              </w:rPr>
            </w:pPr>
            <w:r w:rsidRPr="00033677">
              <w:rPr>
                <w:rFonts w:ascii="Times New Roman" w:hAnsi="Times New Roman" w:cs="Times New Roman"/>
                <w:sz w:val="22"/>
                <w:szCs w:val="22"/>
              </w:rPr>
              <w:t>2 094 000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Стаканчик для </w:t>
            </w:r>
            <w:proofErr w:type="spellStart"/>
            <w:r w:rsidRPr="00736416">
              <w:rPr>
                <w:rFonts w:ascii="Times New Roman" w:eastAsia="Times New Roman" w:hAnsi="Times New Roman" w:cs="Times New Roman"/>
                <w:sz w:val="20"/>
                <w:szCs w:val="20"/>
              </w:rPr>
              <w:t>небулайзера</w:t>
            </w:r>
            <w:proofErr w:type="spellEnd"/>
            <w:r w:rsidRPr="00736416">
              <w:rPr>
                <w:rFonts w:ascii="Times New Roman" w:eastAsia="Times New Roman" w:hAnsi="Times New Roman" w:cs="Times New Roman"/>
                <w:sz w:val="20"/>
                <w:szCs w:val="20"/>
              </w:rPr>
              <w:t xml:space="preserve"> </w:t>
            </w:r>
            <w:proofErr w:type="spellStart"/>
            <w:r w:rsidRPr="00736416">
              <w:rPr>
                <w:rFonts w:ascii="Times New Roman" w:eastAsia="Times New Roman" w:hAnsi="Times New Roman" w:cs="Times New Roman"/>
                <w:sz w:val="20"/>
                <w:szCs w:val="20"/>
              </w:rPr>
              <w:t>Омрон</w:t>
            </w:r>
            <w:proofErr w:type="spellEnd"/>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17</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2D323C" w:rsidRDefault="008229C7" w:rsidP="00831BBE">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2D323C" w:rsidRDefault="008229C7" w:rsidP="00831BBE">
            <w:pPr>
              <w:pStyle w:val="TableContents"/>
              <w:jc w:val="right"/>
              <w:rPr>
                <w:rFonts w:ascii="Times New Roman" w:hAnsi="Times New Roman" w:cs="Times New Roman"/>
                <w:sz w:val="22"/>
                <w:szCs w:val="22"/>
              </w:rPr>
            </w:pPr>
            <w:r w:rsidRPr="002D323C">
              <w:rPr>
                <w:rFonts w:ascii="Times New Roman" w:hAnsi="Times New Roman" w:cs="Times New Roman"/>
                <w:sz w:val="22"/>
                <w:szCs w:val="22"/>
              </w:rPr>
              <w:t>264 000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Стилет (проводник) для интубации длина 225*0,20мм (для трубок 2,5-4,5) и/или стилет (проводник) для интубации длина 335мм  (для трубок 5.0-8.0) под заказ</w:t>
            </w:r>
          </w:p>
        </w:tc>
      </w:tr>
      <w:tr w:rsidR="008229C7" w:rsidRPr="009A298C" w:rsidTr="00AA39A2">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18</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2D323C" w:rsidRDefault="008229C7"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2D323C" w:rsidRDefault="008229C7" w:rsidP="00831BBE">
            <w:pPr>
              <w:pStyle w:val="TableContents"/>
              <w:jc w:val="right"/>
              <w:rPr>
                <w:rFonts w:ascii="Times New Roman" w:hAnsi="Times New Roman" w:cs="Times New Roman"/>
                <w:sz w:val="22"/>
                <w:szCs w:val="22"/>
              </w:rPr>
            </w:pPr>
            <w:r w:rsidRPr="002D323C">
              <w:rPr>
                <w:rFonts w:ascii="Times New Roman" w:hAnsi="Times New Roman" w:cs="Times New Roman"/>
                <w:sz w:val="22"/>
                <w:szCs w:val="22"/>
              </w:rPr>
              <w:t>194 500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Трахеостомическая</w:t>
            </w:r>
            <w:proofErr w:type="spellEnd"/>
            <w:r w:rsidRPr="00736416">
              <w:rPr>
                <w:rFonts w:ascii="Times New Roman" w:eastAsia="Times New Roman" w:hAnsi="Times New Roman" w:cs="Times New Roman"/>
                <w:sz w:val="20"/>
                <w:szCs w:val="20"/>
              </w:rPr>
              <w:t xml:space="preserve"> трубка с манжетой, 3,0-6,0, размер под заказ</w:t>
            </w:r>
          </w:p>
        </w:tc>
      </w:tr>
      <w:tr w:rsidR="008229C7" w:rsidRPr="009A298C" w:rsidTr="00554ED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19</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CC400D" w:rsidRDefault="008229C7" w:rsidP="00831BBE">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CC400D" w:rsidRDefault="008229C7" w:rsidP="00831BBE">
            <w:pPr>
              <w:pStyle w:val="TableContents"/>
              <w:jc w:val="right"/>
              <w:rPr>
                <w:rFonts w:ascii="Times New Roman" w:hAnsi="Times New Roman" w:cs="Times New Roman"/>
                <w:sz w:val="22"/>
                <w:szCs w:val="22"/>
              </w:rPr>
            </w:pPr>
            <w:r w:rsidRPr="00CC400D">
              <w:rPr>
                <w:rFonts w:ascii="Times New Roman" w:hAnsi="Times New Roman" w:cs="Times New Roman"/>
                <w:sz w:val="22"/>
                <w:szCs w:val="22"/>
              </w:rPr>
              <w:t>596 000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Цертофикс</w:t>
            </w:r>
            <w:proofErr w:type="spellEnd"/>
            <w:r w:rsidRPr="00736416">
              <w:rPr>
                <w:rFonts w:ascii="Times New Roman" w:eastAsia="Times New Roman" w:hAnsi="Times New Roman" w:cs="Times New Roman"/>
                <w:sz w:val="20"/>
                <w:szCs w:val="20"/>
              </w:rPr>
              <w:t xml:space="preserve"> Моно S320</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20</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835780" w:rsidRDefault="008229C7" w:rsidP="00831BBE">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835780" w:rsidRDefault="008229C7" w:rsidP="00831BBE">
            <w:pPr>
              <w:pStyle w:val="TableContents"/>
              <w:jc w:val="right"/>
              <w:rPr>
                <w:rFonts w:ascii="Times New Roman" w:hAnsi="Times New Roman" w:cs="Times New Roman"/>
                <w:sz w:val="22"/>
                <w:szCs w:val="22"/>
              </w:rPr>
            </w:pPr>
            <w:r w:rsidRPr="00835780">
              <w:rPr>
                <w:rFonts w:ascii="Times New Roman" w:hAnsi="Times New Roman" w:cs="Times New Roman"/>
                <w:sz w:val="22"/>
                <w:szCs w:val="22"/>
              </w:rPr>
              <w:t>1 016 400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ЦЕРТОФИКС МОНО </w:t>
            </w:r>
            <w:proofErr w:type="spellStart"/>
            <w:r w:rsidRPr="00736416">
              <w:rPr>
                <w:rFonts w:ascii="Times New Roman" w:eastAsia="Times New Roman" w:hAnsi="Times New Roman" w:cs="Times New Roman"/>
                <w:sz w:val="20"/>
                <w:szCs w:val="20"/>
              </w:rPr>
              <w:t>Пед</w:t>
            </w:r>
            <w:proofErr w:type="spellEnd"/>
            <w:r w:rsidRPr="00736416">
              <w:rPr>
                <w:rFonts w:ascii="Times New Roman" w:eastAsia="Times New Roman" w:hAnsi="Times New Roman" w:cs="Times New Roman"/>
                <w:sz w:val="20"/>
                <w:szCs w:val="20"/>
              </w:rPr>
              <w:t xml:space="preserve"> S 110</w:t>
            </w:r>
          </w:p>
        </w:tc>
      </w:tr>
      <w:tr w:rsidR="008229C7" w:rsidRPr="009A298C"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21</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835780" w:rsidRDefault="008229C7" w:rsidP="00831BBE">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835780" w:rsidRDefault="008229C7" w:rsidP="00831BBE">
            <w:pPr>
              <w:pStyle w:val="TableContents"/>
              <w:jc w:val="right"/>
              <w:rPr>
                <w:rFonts w:ascii="Times New Roman" w:hAnsi="Times New Roman" w:cs="Times New Roman"/>
                <w:sz w:val="22"/>
                <w:szCs w:val="22"/>
              </w:rPr>
            </w:pPr>
            <w:r w:rsidRPr="00835780">
              <w:rPr>
                <w:rFonts w:ascii="Times New Roman" w:hAnsi="Times New Roman" w:cs="Times New Roman"/>
                <w:sz w:val="22"/>
                <w:szCs w:val="22"/>
              </w:rPr>
              <w:t>11 893 000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Чашка Петри одноразовая односекционная 14*90 </w:t>
            </w:r>
            <w:proofErr w:type="gramStart"/>
            <w:r w:rsidRPr="00736416">
              <w:rPr>
                <w:rFonts w:ascii="Times New Roman" w:eastAsia="Times New Roman" w:hAnsi="Times New Roman" w:cs="Times New Roman"/>
                <w:sz w:val="20"/>
                <w:szCs w:val="20"/>
              </w:rPr>
              <w:t>п</w:t>
            </w:r>
            <w:proofErr w:type="gramEnd"/>
            <w:r w:rsidRPr="00736416">
              <w:rPr>
                <w:rFonts w:ascii="Times New Roman" w:eastAsia="Times New Roman" w:hAnsi="Times New Roman" w:cs="Times New Roman"/>
                <w:sz w:val="20"/>
                <w:szCs w:val="20"/>
              </w:rPr>
              <w:t>/с стерильная</w:t>
            </w:r>
          </w:p>
        </w:tc>
      </w:tr>
      <w:tr w:rsidR="00BA729A" w:rsidRPr="009A298C"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Pr="00E80D04" w:rsidRDefault="00BA729A" w:rsidP="00237411">
            <w:pPr>
              <w:pStyle w:val="TableContents"/>
              <w:jc w:val="center"/>
              <w:rPr>
                <w:rFonts w:hint="eastAsia"/>
                <w:sz w:val="22"/>
                <w:szCs w:val="22"/>
              </w:rPr>
            </w:pPr>
            <w:r>
              <w:rPr>
                <w:sz w:val="22"/>
                <w:szCs w:val="22"/>
              </w:rPr>
              <w:t>22</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Default="00BA729A" w:rsidP="00BA729A">
            <w:pPr>
              <w:jc w:val="center"/>
            </w:pPr>
            <w:r w:rsidRPr="000E41ED">
              <w:rPr>
                <w:rFonts w:ascii="Times New Roman" w:hAnsi="Times New Roman" w:cs="Times New Roman"/>
                <w:sz w:val="22"/>
                <w:szCs w:val="22"/>
              </w:rPr>
              <w:t>ИП «SENIM» (СЕНІМ)</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729A" w:rsidRPr="00D662D6" w:rsidRDefault="00BA729A" w:rsidP="00831BBE">
            <w:pPr>
              <w:pStyle w:val="TableContents"/>
              <w:jc w:val="right"/>
              <w:rPr>
                <w:rFonts w:ascii="Times New Roman" w:hAnsi="Times New Roman" w:cs="Times New Roman"/>
                <w:sz w:val="22"/>
                <w:szCs w:val="22"/>
              </w:rPr>
            </w:pPr>
            <w:r w:rsidRPr="00D662D6">
              <w:rPr>
                <w:rFonts w:ascii="Times New Roman" w:hAnsi="Times New Roman" w:cs="Times New Roman"/>
                <w:sz w:val="22"/>
                <w:szCs w:val="22"/>
              </w:rPr>
              <w:t>17 175 000</w:t>
            </w:r>
          </w:p>
        </w:tc>
        <w:tc>
          <w:tcPr>
            <w:tcW w:w="8505" w:type="dxa"/>
            <w:tcBorders>
              <w:left w:val="single" w:sz="4" w:space="0" w:color="000000"/>
              <w:bottom w:val="single" w:sz="4" w:space="0" w:color="000000"/>
              <w:right w:val="single" w:sz="4" w:space="0" w:color="000000"/>
            </w:tcBorders>
          </w:tcPr>
          <w:p w:rsidR="00BA729A" w:rsidRPr="00736416" w:rsidRDefault="00BA729A" w:rsidP="00B613C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Рециркулятор</w:t>
            </w:r>
            <w:proofErr w:type="spellEnd"/>
            <w:r w:rsidRPr="00736416">
              <w:rPr>
                <w:rFonts w:ascii="Times New Roman" w:eastAsia="Times New Roman" w:hAnsi="Times New Roman" w:cs="Times New Roman"/>
                <w:sz w:val="20"/>
                <w:szCs w:val="20"/>
              </w:rPr>
              <w:t xml:space="preserve"> воздуха. </w:t>
            </w:r>
          </w:p>
        </w:tc>
      </w:tr>
      <w:tr w:rsidR="00BA729A" w:rsidRPr="009A298C"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Pr="00E80D04" w:rsidRDefault="00BA729A" w:rsidP="00237411">
            <w:pPr>
              <w:pStyle w:val="TableContents"/>
              <w:jc w:val="center"/>
              <w:rPr>
                <w:rFonts w:hint="eastAsia"/>
                <w:sz w:val="22"/>
                <w:szCs w:val="22"/>
              </w:rPr>
            </w:pPr>
            <w:r>
              <w:rPr>
                <w:sz w:val="22"/>
                <w:szCs w:val="22"/>
              </w:rPr>
              <w:t>23</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Default="00BA729A" w:rsidP="00BA729A">
            <w:pPr>
              <w:jc w:val="center"/>
            </w:pPr>
            <w:r w:rsidRPr="000E41ED">
              <w:rPr>
                <w:rFonts w:ascii="Times New Roman" w:hAnsi="Times New Roman" w:cs="Times New Roman"/>
                <w:sz w:val="22"/>
                <w:szCs w:val="22"/>
              </w:rPr>
              <w:t>ИП «SENIM» (СЕНІМ)</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729A" w:rsidRPr="003B7E8E" w:rsidRDefault="00BA729A" w:rsidP="00831BBE">
            <w:pPr>
              <w:pStyle w:val="TableContents"/>
              <w:jc w:val="right"/>
              <w:rPr>
                <w:rFonts w:ascii="Times New Roman" w:hAnsi="Times New Roman" w:cs="Times New Roman"/>
                <w:sz w:val="22"/>
                <w:szCs w:val="22"/>
              </w:rPr>
            </w:pPr>
            <w:r w:rsidRPr="003B7E8E">
              <w:rPr>
                <w:rFonts w:ascii="Times New Roman" w:hAnsi="Times New Roman" w:cs="Times New Roman"/>
                <w:sz w:val="22"/>
                <w:szCs w:val="22"/>
              </w:rPr>
              <w:t>5 975 000</w:t>
            </w:r>
          </w:p>
        </w:tc>
        <w:tc>
          <w:tcPr>
            <w:tcW w:w="8505" w:type="dxa"/>
            <w:tcBorders>
              <w:left w:val="single" w:sz="4" w:space="0" w:color="000000"/>
              <w:bottom w:val="single" w:sz="4" w:space="0" w:color="000000"/>
              <w:right w:val="single" w:sz="4" w:space="0" w:color="000000"/>
            </w:tcBorders>
          </w:tcPr>
          <w:p w:rsidR="00BA729A" w:rsidRPr="00736416" w:rsidRDefault="00BA729A" w:rsidP="00B613C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Рециркулятор</w:t>
            </w:r>
            <w:proofErr w:type="spellEnd"/>
            <w:r w:rsidRPr="00736416">
              <w:rPr>
                <w:rFonts w:ascii="Times New Roman" w:eastAsia="Times New Roman" w:hAnsi="Times New Roman" w:cs="Times New Roman"/>
                <w:sz w:val="20"/>
                <w:szCs w:val="20"/>
              </w:rPr>
              <w:t xml:space="preserve"> воздуха. </w:t>
            </w:r>
          </w:p>
        </w:tc>
      </w:tr>
      <w:tr w:rsidR="008229C7" w:rsidRPr="00C37F70"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E80D04" w:rsidRDefault="008229C7" w:rsidP="00237411">
            <w:pPr>
              <w:pStyle w:val="TableContents"/>
              <w:jc w:val="center"/>
              <w:rPr>
                <w:rFonts w:hint="eastAsia"/>
                <w:sz w:val="22"/>
                <w:szCs w:val="22"/>
              </w:rPr>
            </w:pPr>
            <w:r>
              <w:rPr>
                <w:sz w:val="22"/>
                <w:szCs w:val="22"/>
              </w:rPr>
              <w:t>24</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229C7" w:rsidRPr="003B7E8E" w:rsidRDefault="008229C7" w:rsidP="00831BB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29C7" w:rsidRPr="003B7E8E" w:rsidRDefault="008229C7" w:rsidP="00831BBE">
            <w:pPr>
              <w:pStyle w:val="TableContents"/>
              <w:jc w:val="right"/>
              <w:rPr>
                <w:rFonts w:ascii="Times New Roman" w:hAnsi="Times New Roman" w:cs="Times New Roman" w:hint="eastAsia"/>
                <w:sz w:val="22"/>
                <w:szCs w:val="22"/>
              </w:rPr>
            </w:pPr>
            <w:r>
              <w:rPr>
                <w:rFonts w:ascii="Times New Roman" w:hAnsi="Times New Roman" w:cs="Times New Roman"/>
                <w:sz w:val="22"/>
                <w:szCs w:val="22"/>
              </w:rPr>
              <w:t>5 883 000</w:t>
            </w:r>
          </w:p>
        </w:tc>
        <w:tc>
          <w:tcPr>
            <w:tcW w:w="8505" w:type="dxa"/>
            <w:tcBorders>
              <w:left w:val="single" w:sz="4" w:space="0" w:color="000000"/>
              <w:bottom w:val="single" w:sz="4" w:space="0" w:color="000000"/>
              <w:right w:val="single" w:sz="4" w:space="0" w:color="000000"/>
            </w:tcBorders>
            <w:vAlign w:val="center"/>
          </w:tcPr>
          <w:p w:rsidR="008229C7" w:rsidRPr="00736416" w:rsidRDefault="008229C7" w:rsidP="00B613C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Медицинский прибор для </w:t>
            </w:r>
            <w:proofErr w:type="spellStart"/>
            <w:r w:rsidRPr="00736416">
              <w:rPr>
                <w:rFonts w:ascii="Times New Roman" w:eastAsia="Times New Roman" w:hAnsi="Times New Roman" w:cs="Times New Roman"/>
                <w:sz w:val="20"/>
                <w:szCs w:val="20"/>
              </w:rPr>
              <w:t>светотерапии</w:t>
            </w:r>
            <w:proofErr w:type="spellEnd"/>
            <w:r w:rsidRPr="00736416">
              <w:rPr>
                <w:rFonts w:ascii="Times New Roman" w:eastAsia="Times New Roman" w:hAnsi="Times New Roman" w:cs="Times New Roman"/>
                <w:sz w:val="20"/>
                <w:szCs w:val="20"/>
              </w:rPr>
              <w:t xml:space="preserve"> с настольной подставкой. </w:t>
            </w:r>
          </w:p>
        </w:tc>
      </w:tr>
      <w:tr w:rsidR="00F36254" w:rsidRPr="00C37F70"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E80D04" w:rsidRDefault="00F36254" w:rsidP="00237411">
            <w:pPr>
              <w:pStyle w:val="TableContents"/>
              <w:jc w:val="center"/>
              <w:rPr>
                <w:rFonts w:hint="eastAsia"/>
                <w:sz w:val="22"/>
                <w:szCs w:val="22"/>
              </w:rPr>
            </w:pPr>
            <w:r>
              <w:rPr>
                <w:sz w:val="22"/>
                <w:szCs w:val="22"/>
              </w:rPr>
              <w:t>25</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2B2BC7" w:rsidRDefault="00BA729A" w:rsidP="00831BB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Pr>
                <w:rFonts w:ascii="Times New Roman" w:hAnsi="Times New Roman" w:cs="Times New Roman"/>
                <w:sz w:val="22"/>
                <w:szCs w:val="22"/>
              </w:rPr>
              <w:t>«</w:t>
            </w:r>
            <w:r w:rsidRPr="00D662D6">
              <w:rPr>
                <w:rFonts w:ascii="Times New Roman" w:hAnsi="Times New Roman" w:cs="Times New Roman"/>
                <w:sz w:val="22"/>
                <w:szCs w:val="22"/>
              </w:rPr>
              <w:t>SENIM</w:t>
            </w:r>
            <w:r>
              <w:rPr>
                <w:rFonts w:ascii="Times New Roman" w:hAnsi="Times New Roman" w:cs="Times New Roman"/>
                <w:sz w:val="22"/>
                <w:szCs w:val="22"/>
              </w:rPr>
              <w:t>»</w:t>
            </w:r>
            <w:r w:rsidRPr="00D662D6">
              <w:rPr>
                <w:rFonts w:ascii="Times New Roman" w:hAnsi="Times New Roman" w:cs="Times New Roman"/>
                <w:sz w:val="22"/>
                <w:szCs w:val="22"/>
              </w:rPr>
              <w:t xml:space="preserve">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6254" w:rsidRPr="002B2BC7" w:rsidRDefault="00F36254" w:rsidP="00831BBE">
            <w:pPr>
              <w:pStyle w:val="TableContents"/>
              <w:jc w:val="right"/>
              <w:rPr>
                <w:rFonts w:ascii="Times New Roman" w:hAnsi="Times New Roman" w:cs="Times New Roman"/>
                <w:sz w:val="22"/>
                <w:szCs w:val="22"/>
              </w:rPr>
            </w:pPr>
            <w:r w:rsidRPr="002B2BC7">
              <w:rPr>
                <w:rFonts w:ascii="Times New Roman" w:hAnsi="Times New Roman" w:cs="Times New Roman"/>
                <w:sz w:val="22"/>
                <w:szCs w:val="22"/>
              </w:rPr>
              <w:t>7 450 000</w:t>
            </w:r>
          </w:p>
        </w:tc>
        <w:tc>
          <w:tcPr>
            <w:tcW w:w="8505" w:type="dxa"/>
            <w:tcBorders>
              <w:left w:val="single" w:sz="4" w:space="0" w:color="000000"/>
              <w:bottom w:val="single" w:sz="4" w:space="0" w:color="000000"/>
              <w:right w:val="single" w:sz="4" w:space="0" w:color="000000"/>
            </w:tcBorders>
          </w:tcPr>
          <w:p w:rsidR="00F36254" w:rsidRPr="00736416" w:rsidRDefault="00F36254" w:rsidP="00B613C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Аппарат фототерапии. </w:t>
            </w:r>
          </w:p>
        </w:tc>
      </w:tr>
      <w:tr w:rsidR="00F36254" w:rsidRPr="00C37F70"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E80D04" w:rsidRDefault="00F36254" w:rsidP="00237411">
            <w:pPr>
              <w:pStyle w:val="TableContents"/>
              <w:jc w:val="center"/>
              <w:rPr>
                <w:rFonts w:hint="eastAsia"/>
                <w:sz w:val="22"/>
                <w:szCs w:val="22"/>
              </w:rPr>
            </w:pPr>
            <w:r>
              <w:rPr>
                <w:sz w:val="22"/>
                <w:szCs w:val="22"/>
              </w:rPr>
              <w:t>26</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753B31" w:rsidRDefault="00F36254" w:rsidP="00831BBE">
            <w:pPr>
              <w:pStyle w:val="TableContents"/>
              <w:jc w:val="center"/>
              <w:rPr>
                <w:rFonts w:ascii="Times New Roman" w:hAnsi="Times New Roman" w:cs="Times New Roman" w:hint="eastAsia"/>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6254" w:rsidRPr="00753B31" w:rsidRDefault="00F36254" w:rsidP="00831BBE">
            <w:pPr>
              <w:pStyle w:val="TableContents"/>
              <w:jc w:val="right"/>
              <w:rPr>
                <w:rFonts w:ascii="Times New Roman" w:hAnsi="Times New Roman" w:cs="Times New Roman"/>
                <w:sz w:val="22"/>
                <w:szCs w:val="22"/>
              </w:rPr>
            </w:pPr>
            <w:r w:rsidRPr="00753B31">
              <w:rPr>
                <w:rFonts w:ascii="Times New Roman" w:hAnsi="Times New Roman" w:cs="Times New Roman"/>
                <w:sz w:val="22"/>
                <w:szCs w:val="22"/>
              </w:rPr>
              <w:t>489 900</w:t>
            </w:r>
          </w:p>
        </w:tc>
        <w:tc>
          <w:tcPr>
            <w:tcW w:w="8505" w:type="dxa"/>
            <w:tcBorders>
              <w:left w:val="single" w:sz="4" w:space="0" w:color="000000"/>
              <w:bottom w:val="single" w:sz="4" w:space="0" w:color="000000"/>
              <w:right w:val="single" w:sz="4" w:space="0" w:color="000000"/>
            </w:tcBorders>
            <w:vAlign w:val="center"/>
          </w:tcPr>
          <w:p w:rsidR="00F36254" w:rsidRPr="00380980" w:rsidRDefault="00F36254" w:rsidP="00B613CE">
            <w:pPr>
              <w:rPr>
                <w:rFonts w:ascii="Times New Roman" w:eastAsia="Times New Roman" w:hAnsi="Times New Roman" w:cs="Times New Roman"/>
                <w:sz w:val="20"/>
                <w:szCs w:val="20"/>
                <w:lang w:val="kk-KZ"/>
              </w:rPr>
            </w:pPr>
            <w:r w:rsidRPr="00736416">
              <w:rPr>
                <w:rFonts w:ascii="Times New Roman" w:eastAsia="Times New Roman" w:hAnsi="Times New Roman" w:cs="Times New Roman"/>
                <w:sz w:val="20"/>
                <w:szCs w:val="20"/>
              </w:rPr>
              <w:t xml:space="preserve">Ларингоскоп. </w:t>
            </w:r>
          </w:p>
        </w:tc>
      </w:tr>
      <w:tr w:rsidR="00F36254" w:rsidRPr="009A298C"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E80D04" w:rsidRDefault="00F36254" w:rsidP="00237411">
            <w:pPr>
              <w:pStyle w:val="TableContents"/>
              <w:jc w:val="center"/>
              <w:rPr>
                <w:rFonts w:hint="eastAsia"/>
                <w:sz w:val="22"/>
                <w:szCs w:val="22"/>
              </w:rPr>
            </w:pPr>
            <w:r>
              <w:rPr>
                <w:sz w:val="22"/>
                <w:szCs w:val="22"/>
              </w:rPr>
              <w:t>27</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2B2BC7" w:rsidRDefault="00F36254"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6254" w:rsidRPr="002B2BC7" w:rsidRDefault="00F36254"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1 254 000</w:t>
            </w:r>
          </w:p>
        </w:tc>
        <w:tc>
          <w:tcPr>
            <w:tcW w:w="8505" w:type="dxa"/>
            <w:tcBorders>
              <w:left w:val="single" w:sz="4" w:space="0" w:color="000000"/>
              <w:bottom w:val="single" w:sz="4" w:space="0" w:color="000000"/>
              <w:right w:val="single" w:sz="4" w:space="0" w:color="000000"/>
            </w:tcBorders>
          </w:tcPr>
          <w:p w:rsidR="00F36254" w:rsidRPr="00736416" w:rsidRDefault="00F36254" w:rsidP="00B613C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Пульсоксиметр</w:t>
            </w:r>
            <w:proofErr w:type="spellEnd"/>
            <w:r w:rsidRPr="00736416">
              <w:rPr>
                <w:rFonts w:ascii="Times New Roman" w:eastAsia="Times New Roman" w:hAnsi="Times New Roman" w:cs="Times New Roman"/>
                <w:sz w:val="20"/>
                <w:szCs w:val="20"/>
              </w:rPr>
              <w:t xml:space="preserve">. </w:t>
            </w:r>
          </w:p>
        </w:tc>
      </w:tr>
      <w:tr w:rsidR="00F36254" w:rsidRPr="009A298C"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E80D04" w:rsidRDefault="00F36254" w:rsidP="00237411">
            <w:pPr>
              <w:pStyle w:val="TableContents"/>
              <w:jc w:val="center"/>
              <w:rPr>
                <w:rFonts w:hint="eastAsia"/>
                <w:sz w:val="22"/>
                <w:szCs w:val="22"/>
              </w:rPr>
            </w:pPr>
            <w:r>
              <w:rPr>
                <w:sz w:val="22"/>
                <w:szCs w:val="22"/>
              </w:rPr>
              <w:lastRenderedPageBreak/>
              <w:t>28</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3B7E8E" w:rsidRDefault="00F36254" w:rsidP="00831BB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6254" w:rsidRPr="003B7E8E" w:rsidRDefault="00F36254"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231 200</w:t>
            </w:r>
          </w:p>
        </w:tc>
        <w:tc>
          <w:tcPr>
            <w:tcW w:w="8505" w:type="dxa"/>
            <w:tcBorders>
              <w:left w:val="single" w:sz="4" w:space="0" w:color="000000"/>
              <w:bottom w:val="single" w:sz="4" w:space="0" w:color="000000"/>
              <w:right w:val="single" w:sz="4" w:space="0" w:color="000000"/>
            </w:tcBorders>
          </w:tcPr>
          <w:p w:rsidR="00F36254" w:rsidRPr="00F36254" w:rsidRDefault="00F36254"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Измеритель артериального давления и частоты пульса </w:t>
            </w:r>
            <w:proofErr w:type="spellStart"/>
            <w:r w:rsidRPr="00736416">
              <w:rPr>
                <w:rFonts w:ascii="Times New Roman" w:eastAsia="Times New Roman" w:hAnsi="Times New Roman" w:cs="Times New Roman"/>
                <w:sz w:val="20"/>
                <w:szCs w:val="20"/>
              </w:rPr>
              <w:t>автоматтический</w:t>
            </w:r>
            <w:proofErr w:type="spellEnd"/>
            <w:r w:rsidRPr="00736416">
              <w:rPr>
                <w:rFonts w:ascii="Times New Roman" w:eastAsia="Times New Roman" w:hAnsi="Times New Roman" w:cs="Times New Roman"/>
                <w:sz w:val="20"/>
                <w:szCs w:val="20"/>
              </w:rPr>
              <w:t xml:space="preserve"> на плечо с базовым набором функций и адаптером для использования от электрической сети. </w:t>
            </w:r>
          </w:p>
        </w:tc>
      </w:tr>
      <w:tr w:rsidR="00BA729A" w:rsidRPr="009A298C" w:rsidTr="00076AB2">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Pr="00E80D04" w:rsidRDefault="00BA729A" w:rsidP="00EC1139">
            <w:pPr>
              <w:pStyle w:val="TableContents"/>
              <w:jc w:val="center"/>
              <w:rPr>
                <w:rFonts w:hint="eastAsia"/>
                <w:sz w:val="22"/>
                <w:szCs w:val="22"/>
              </w:rPr>
            </w:pPr>
            <w:r>
              <w:rPr>
                <w:sz w:val="22"/>
                <w:szCs w:val="22"/>
              </w:rPr>
              <w:t>29</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Default="00BA729A" w:rsidP="00BA729A">
            <w:pPr>
              <w:jc w:val="center"/>
            </w:pPr>
            <w:r w:rsidRPr="00B578C8">
              <w:rPr>
                <w:rFonts w:ascii="Times New Roman" w:hAnsi="Times New Roman" w:cs="Times New Roman"/>
                <w:sz w:val="22"/>
                <w:szCs w:val="22"/>
              </w:rPr>
              <w:t>ИП «SENIM» (СЕНІМ)</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729A" w:rsidRPr="00643E27" w:rsidRDefault="00BA729A" w:rsidP="00831BBE">
            <w:pPr>
              <w:pStyle w:val="TableContents"/>
              <w:jc w:val="right"/>
              <w:rPr>
                <w:sz w:val="22"/>
                <w:szCs w:val="22"/>
              </w:rPr>
            </w:pPr>
            <w:r w:rsidRPr="00643E27">
              <w:rPr>
                <w:sz w:val="22"/>
                <w:szCs w:val="22"/>
              </w:rPr>
              <w:t>380 000</w:t>
            </w:r>
          </w:p>
        </w:tc>
        <w:tc>
          <w:tcPr>
            <w:tcW w:w="8505" w:type="dxa"/>
            <w:tcBorders>
              <w:left w:val="single" w:sz="4" w:space="0" w:color="000000"/>
              <w:bottom w:val="single" w:sz="4" w:space="0" w:color="000000"/>
              <w:right w:val="single" w:sz="4" w:space="0" w:color="000000"/>
            </w:tcBorders>
          </w:tcPr>
          <w:p w:rsidR="00BA729A" w:rsidRPr="00736416" w:rsidRDefault="00BA729A" w:rsidP="00B613C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Электронные весы с дисплеем для взрослых. </w:t>
            </w:r>
          </w:p>
        </w:tc>
      </w:tr>
      <w:tr w:rsidR="00BA729A" w:rsidRPr="009A298C"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Pr="00E80D04" w:rsidRDefault="00BA729A" w:rsidP="00EC1139">
            <w:pPr>
              <w:pStyle w:val="TableContents"/>
              <w:jc w:val="center"/>
              <w:rPr>
                <w:rFonts w:hint="eastAsia"/>
                <w:sz w:val="22"/>
                <w:szCs w:val="22"/>
              </w:rPr>
            </w:pPr>
            <w:r>
              <w:rPr>
                <w:sz w:val="22"/>
                <w:szCs w:val="22"/>
              </w:rPr>
              <w:t>30</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Default="00BA729A" w:rsidP="00BA729A">
            <w:pPr>
              <w:jc w:val="center"/>
            </w:pPr>
            <w:r w:rsidRPr="00B578C8">
              <w:rPr>
                <w:rFonts w:ascii="Times New Roman" w:hAnsi="Times New Roman" w:cs="Times New Roman"/>
                <w:sz w:val="22"/>
                <w:szCs w:val="22"/>
              </w:rPr>
              <w:t>ИП «SENIM» (СЕНІМ)</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729A" w:rsidRPr="005531BD" w:rsidRDefault="00BA729A" w:rsidP="00831BBE">
            <w:pPr>
              <w:pStyle w:val="TableContents"/>
              <w:jc w:val="right"/>
              <w:rPr>
                <w:sz w:val="22"/>
                <w:szCs w:val="22"/>
              </w:rPr>
            </w:pPr>
            <w:r w:rsidRPr="005531BD">
              <w:rPr>
                <w:sz w:val="22"/>
                <w:szCs w:val="22"/>
              </w:rPr>
              <w:t>741 600</w:t>
            </w:r>
          </w:p>
        </w:tc>
        <w:tc>
          <w:tcPr>
            <w:tcW w:w="8505" w:type="dxa"/>
            <w:tcBorders>
              <w:left w:val="single" w:sz="4" w:space="0" w:color="000000"/>
              <w:bottom w:val="single" w:sz="4" w:space="0" w:color="000000"/>
              <w:right w:val="single" w:sz="4" w:space="0" w:color="000000"/>
            </w:tcBorders>
          </w:tcPr>
          <w:p w:rsidR="00BA729A" w:rsidRPr="00736416" w:rsidRDefault="00BA729A" w:rsidP="00B613C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Электронные весы с дисплеем для детей. </w:t>
            </w:r>
          </w:p>
        </w:tc>
      </w:tr>
      <w:tr w:rsidR="00F36254" w:rsidRPr="009A298C"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E80D04" w:rsidRDefault="00F36254" w:rsidP="00237411">
            <w:pPr>
              <w:pStyle w:val="TableContents"/>
              <w:jc w:val="center"/>
              <w:rPr>
                <w:rFonts w:hint="eastAsia"/>
                <w:sz w:val="22"/>
                <w:szCs w:val="22"/>
              </w:rPr>
            </w:pPr>
            <w:r>
              <w:rPr>
                <w:sz w:val="22"/>
                <w:szCs w:val="22"/>
              </w:rPr>
              <w:t>31</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2B2BC7" w:rsidRDefault="00F36254"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6254" w:rsidRPr="002B2BC7" w:rsidRDefault="00F36254"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5 160 000</w:t>
            </w:r>
          </w:p>
        </w:tc>
        <w:tc>
          <w:tcPr>
            <w:tcW w:w="8505" w:type="dxa"/>
            <w:tcBorders>
              <w:left w:val="single" w:sz="4" w:space="0" w:color="000000"/>
              <w:bottom w:val="single" w:sz="4" w:space="0" w:color="000000"/>
              <w:right w:val="single" w:sz="4" w:space="0" w:color="000000"/>
            </w:tcBorders>
          </w:tcPr>
          <w:p w:rsidR="00F36254" w:rsidRPr="00736416" w:rsidRDefault="00F36254" w:rsidP="00B613C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Шкаф сушильный. </w:t>
            </w:r>
          </w:p>
        </w:tc>
      </w:tr>
      <w:tr w:rsidR="00F36254" w:rsidRPr="009A298C" w:rsidTr="00B00C9D">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E80D04" w:rsidRDefault="00F36254" w:rsidP="00237411">
            <w:pPr>
              <w:pStyle w:val="TableContents"/>
              <w:jc w:val="center"/>
              <w:rPr>
                <w:rFonts w:hint="eastAsia"/>
                <w:sz w:val="22"/>
                <w:szCs w:val="22"/>
              </w:rPr>
            </w:pPr>
            <w:r>
              <w:rPr>
                <w:sz w:val="22"/>
                <w:szCs w:val="22"/>
              </w:rPr>
              <w:t>32</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F36254" w:rsidRPr="003B7E8E" w:rsidRDefault="00F36254" w:rsidP="00831BB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6254" w:rsidRPr="003B7E8E" w:rsidRDefault="00F36254"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7 760 000</w:t>
            </w:r>
          </w:p>
        </w:tc>
        <w:tc>
          <w:tcPr>
            <w:tcW w:w="8505" w:type="dxa"/>
            <w:tcBorders>
              <w:left w:val="single" w:sz="4" w:space="0" w:color="000000"/>
              <w:bottom w:val="single" w:sz="4" w:space="0" w:color="000000"/>
              <w:right w:val="single" w:sz="4" w:space="0" w:color="000000"/>
            </w:tcBorders>
          </w:tcPr>
          <w:p w:rsidR="00F36254" w:rsidRPr="00736416" w:rsidRDefault="00F36254" w:rsidP="00B613C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Хирургический аспиратор.  </w:t>
            </w:r>
          </w:p>
        </w:tc>
      </w:tr>
    </w:tbl>
    <w:p w:rsidR="00907C49" w:rsidRDefault="00907C49">
      <w:pPr>
        <w:pStyle w:val="Standard"/>
        <w:rPr>
          <w:rFonts w:ascii="Times New Roman" w:hAnsi="Times New Roman"/>
          <w:b/>
          <w:sz w:val="22"/>
          <w:szCs w:val="22"/>
        </w:rPr>
      </w:pPr>
      <w:r w:rsidRPr="00895F20">
        <w:rPr>
          <w:rFonts w:ascii="Times New Roman" w:hAnsi="Times New Roman"/>
          <w:b/>
          <w:sz w:val="22"/>
          <w:szCs w:val="22"/>
        </w:rPr>
        <w:t>10. Наименование участника тендера, предложение которого является вторым после предложения победителя:</w:t>
      </w:r>
      <w:r w:rsidR="00CD587E">
        <w:rPr>
          <w:rFonts w:ascii="Times New Roman" w:hAnsi="Times New Roman"/>
          <w:b/>
          <w:sz w:val="22"/>
          <w:szCs w:val="22"/>
        </w:rPr>
        <w:t xml:space="preserve"> </w:t>
      </w:r>
    </w:p>
    <w:tbl>
      <w:tblPr>
        <w:tblW w:w="15096" w:type="dxa"/>
        <w:tblInd w:w="-15" w:type="dxa"/>
        <w:tblLayout w:type="fixed"/>
        <w:tblCellMar>
          <w:left w:w="10" w:type="dxa"/>
          <w:right w:w="10" w:type="dxa"/>
        </w:tblCellMar>
        <w:tblLook w:val="0000" w:firstRow="0" w:lastRow="0" w:firstColumn="0" w:lastColumn="0" w:noHBand="0" w:noVBand="0"/>
      </w:tblPr>
      <w:tblGrid>
        <w:gridCol w:w="900"/>
        <w:gridCol w:w="3990"/>
        <w:gridCol w:w="1701"/>
        <w:gridCol w:w="8505"/>
      </w:tblGrid>
      <w:tr w:rsidR="004B121F" w:rsidRPr="00895F20" w:rsidTr="00792519">
        <w:trPr>
          <w:tblHeader/>
        </w:trPr>
        <w:tc>
          <w:tcPr>
            <w:tcW w:w="9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4B121F" w:rsidRPr="00895F20" w:rsidRDefault="00386342" w:rsidP="00237411">
            <w:pPr>
              <w:pStyle w:val="TableContents"/>
              <w:rPr>
                <w:rFonts w:hint="eastAsia"/>
                <w:color w:val="000000"/>
                <w:sz w:val="22"/>
                <w:szCs w:val="22"/>
              </w:rPr>
            </w:pPr>
            <w:r>
              <w:rPr>
                <w:color w:val="000000"/>
                <w:sz w:val="22"/>
                <w:szCs w:val="22"/>
              </w:rPr>
              <w:t>№ лота</w:t>
            </w:r>
          </w:p>
        </w:tc>
        <w:tc>
          <w:tcPr>
            <w:tcW w:w="399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4B121F" w:rsidRPr="004B121F" w:rsidRDefault="004B121F" w:rsidP="004B121F">
            <w:pPr>
              <w:pStyle w:val="TableContents"/>
              <w:jc w:val="center"/>
              <w:rPr>
                <w:rFonts w:asciiTheme="minorHAnsi" w:hAnsiTheme="minorHAnsi"/>
                <w:color w:val="000000"/>
                <w:sz w:val="22"/>
                <w:szCs w:val="22"/>
              </w:rPr>
            </w:pPr>
            <w:r>
              <w:rPr>
                <w:color w:val="000000"/>
                <w:sz w:val="22"/>
                <w:szCs w:val="22"/>
              </w:rPr>
              <w:t xml:space="preserve">Наименование </w:t>
            </w:r>
            <w:r w:rsidRPr="004B121F">
              <w:rPr>
                <w:color w:val="000000"/>
                <w:sz w:val="22"/>
                <w:szCs w:val="22"/>
              </w:rPr>
              <w:t>потенциального поставщика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B121F" w:rsidRPr="00895F20" w:rsidRDefault="004D08CB" w:rsidP="00237411">
            <w:pPr>
              <w:pStyle w:val="TableContents"/>
              <w:jc w:val="center"/>
              <w:rPr>
                <w:rFonts w:hint="eastAsia"/>
                <w:color w:val="000000"/>
                <w:sz w:val="22"/>
                <w:szCs w:val="22"/>
              </w:rPr>
            </w:pPr>
            <w:r>
              <w:rPr>
                <w:color w:val="000000"/>
                <w:sz w:val="22"/>
                <w:szCs w:val="22"/>
              </w:rPr>
              <w:t>Сумма в тенге</w:t>
            </w:r>
          </w:p>
        </w:tc>
        <w:tc>
          <w:tcPr>
            <w:tcW w:w="8505" w:type="dxa"/>
            <w:tcBorders>
              <w:top w:val="single" w:sz="4" w:space="0" w:color="000000"/>
              <w:left w:val="single" w:sz="4" w:space="0" w:color="000000"/>
              <w:bottom w:val="single" w:sz="4" w:space="0" w:color="000000"/>
              <w:right w:val="single" w:sz="4" w:space="0" w:color="000000"/>
            </w:tcBorders>
          </w:tcPr>
          <w:p w:rsidR="004B121F" w:rsidRPr="00895F20" w:rsidRDefault="00A54642" w:rsidP="00237411">
            <w:pPr>
              <w:pStyle w:val="TableContents"/>
              <w:jc w:val="center"/>
              <w:rPr>
                <w:rFonts w:hint="eastAsia"/>
                <w:color w:val="000000"/>
                <w:sz w:val="22"/>
                <w:szCs w:val="22"/>
              </w:rPr>
            </w:pPr>
            <w:r w:rsidRPr="002D4A6D">
              <w:rPr>
                <w:rFonts w:ascii="Times New Roman" w:hAnsi="Times New Roman" w:cs="Times New Roman"/>
                <w:color w:val="000000"/>
                <w:sz w:val="22"/>
                <w:szCs w:val="22"/>
              </w:rPr>
              <w:t>Наименование медицинских изделий (товара)</w:t>
            </w:r>
          </w:p>
        </w:tc>
      </w:tr>
      <w:tr w:rsidR="0041243B" w:rsidRPr="00E80D04" w:rsidTr="000C17CE">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sidRPr="00E80D04">
              <w:rPr>
                <w:sz w:val="22"/>
                <w:szCs w:val="22"/>
              </w:rPr>
              <w:t>1</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6A3412" w:rsidRDefault="0041243B" w:rsidP="00831BBE">
            <w:pPr>
              <w:jc w:val="center"/>
              <w:rPr>
                <w:rFonts w:ascii="Times New Roman" w:hAnsi="Times New Roman" w:cs="Times New Roman"/>
                <w:sz w:val="22"/>
                <w:szCs w:val="22"/>
              </w:rPr>
            </w:pPr>
            <w:r w:rsidRPr="006A3412">
              <w:rPr>
                <w:rFonts w:ascii="Times New Roman" w:hAnsi="Times New Roman" w:cs="Times New Roman"/>
                <w:sz w:val="22"/>
                <w:szCs w:val="22"/>
                <w:lang w:val="kk-KZ"/>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1243B" w:rsidRPr="006A3412" w:rsidRDefault="0041243B" w:rsidP="00831BBE">
            <w:pPr>
              <w:jc w:val="right"/>
              <w:rPr>
                <w:rFonts w:ascii="Times New Roman" w:eastAsia="Times New Roman" w:hAnsi="Times New Roman" w:cs="Times New Roman"/>
                <w:color w:val="000000"/>
                <w:sz w:val="22"/>
                <w:szCs w:val="22"/>
                <w:lang w:eastAsia="ru-RU"/>
              </w:rPr>
            </w:pPr>
            <w:r w:rsidRPr="006A3412">
              <w:rPr>
                <w:rFonts w:ascii="Times New Roman" w:eastAsia="Times New Roman" w:hAnsi="Times New Roman" w:cs="Times New Roman"/>
                <w:color w:val="000000"/>
                <w:sz w:val="22"/>
                <w:szCs w:val="22"/>
                <w:lang w:eastAsia="ru-RU"/>
              </w:rPr>
              <w:t>99 000</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Вакуумная система для забора </w:t>
            </w:r>
            <w:proofErr w:type="spellStart"/>
            <w:r w:rsidRPr="00736416">
              <w:rPr>
                <w:rFonts w:ascii="Times New Roman" w:eastAsia="Times New Roman" w:hAnsi="Times New Roman" w:cs="Times New Roman"/>
                <w:sz w:val="20"/>
                <w:szCs w:val="20"/>
              </w:rPr>
              <w:t>капилярной</w:t>
            </w:r>
            <w:proofErr w:type="spellEnd"/>
            <w:r w:rsidRPr="00736416">
              <w:rPr>
                <w:rFonts w:ascii="Times New Roman" w:eastAsia="Times New Roman" w:hAnsi="Times New Roman" w:cs="Times New Roman"/>
                <w:sz w:val="20"/>
                <w:szCs w:val="20"/>
              </w:rPr>
              <w:t xml:space="preserve"> и венозной крови сте</w:t>
            </w:r>
            <w:r>
              <w:rPr>
                <w:rFonts w:ascii="Times New Roman" w:eastAsia="Times New Roman" w:hAnsi="Times New Roman" w:cs="Times New Roman"/>
                <w:sz w:val="20"/>
                <w:szCs w:val="20"/>
              </w:rPr>
              <w:t>рильная одноразового применения</w:t>
            </w:r>
            <w:r w:rsidRPr="00736416">
              <w:rPr>
                <w:rFonts w:ascii="Times New Roman" w:eastAsia="Times New Roman" w:hAnsi="Times New Roman" w:cs="Times New Roman"/>
                <w:sz w:val="20"/>
                <w:szCs w:val="20"/>
              </w:rPr>
              <w:t xml:space="preserve"> (Пробирки </w:t>
            </w:r>
            <w:proofErr w:type="spellStart"/>
            <w:r w:rsidRPr="00736416">
              <w:rPr>
                <w:rFonts w:ascii="Times New Roman" w:eastAsia="Times New Roman" w:hAnsi="Times New Roman" w:cs="Times New Roman"/>
                <w:sz w:val="20"/>
                <w:szCs w:val="20"/>
              </w:rPr>
              <w:t>ваку-ые</w:t>
            </w:r>
            <w:proofErr w:type="spellEnd"/>
            <w:r w:rsidRPr="00736416">
              <w:rPr>
                <w:rFonts w:ascii="Times New Roman" w:eastAsia="Times New Roman" w:hAnsi="Times New Roman" w:cs="Times New Roman"/>
                <w:sz w:val="20"/>
                <w:szCs w:val="20"/>
              </w:rPr>
              <w:t xml:space="preserve"> с капилляром ЭДТА К3) 0,5 мл </w:t>
            </w:r>
          </w:p>
        </w:tc>
      </w:tr>
      <w:tr w:rsidR="0041243B" w:rsidRPr="00E80D04" w:rsidTr="001C53EC">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2</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6A3412" w:rsidRDefault="0041243B" w:rsidP="00831BBE">
            <w:pPr>
              <w:jc w:val="center"/>
              <w:rPr>
                <w:rFonts w:ascii="Times New Roman" w:hAnsi="Times New Roman" w:cs="Times New Roman"/>
                <w:sz w:val="22"/>
                <w:szCs w:val="22"/>
              </w:rPr>
            </w:pPr>
            <w:r w:rsidRPr="006A3412">
              <w:rPr>
                <w:rFonts w:ascii="Times New Roman" w:hAnsi="Times New Roman" w:cs="Times New Roman"/>
                <w:sz w:val="22"/>
                <w:szCs w:val="22"/>
                <w:lang w:val="kk-KZ"/>
              </w:rPr>
              <w:t>ТОО «</w:t>
            </w:r>
            <w:proofErr w:type="spellStart"/>
            <w:r w:rsidRPr="006A3412">
              <w:rPr>
                <w:rFonts w:ascii="Times New Roman" w:hAnsi="Times New Roman" w:cs="Times New Roman"/>
                <w:sz w:val="22"/>
                <w:szCs w:val="22"/>
                <w:lang w:val="en-US"/>
              </w:rPr>
              <w:t>Miras</w:t>
            </w:r>
            <w:proofErr w:type="spellEnd"/>
            <w:r w:rsidRPr="006A3412">
              <w:rPr>
                <w:rFonts w:ascii="Times New Roman" w:hAnsi="Times New Roman" w:cs="Times New Roman"/>
                <w:sz w:val="22"/>
                <w:szCs w:val="22"/>
                <w:lang w:val="en-US"/>
              </w:rPr>
              <w:t xml:space="preserve"> Trend</w:t>
            </w:r>
            <w:r w:rsidRPr="006A3412">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1243B" w:rsidRPr="006A3412" w:rsidRDefault="0041243B" w:rsidP="00831BBE">
            <w:pPr>
              <w:jc w:val="right"/>
              <w:rPr>
                <w:rFonts w:ascii="Times New Roman" w:hAnsi="Times New Roman" w:cs="Times New Roman"/>
                <w:sz w:val="22"/>
                <w:szCs w:val="22"/>
              </w:rPr>
            </w:pPr>
            <w:r w:rsidRPr="006A3412">
              <w:rPr>
                <w:rFonts w:ascii="Times New Roman" w:hAnsi="Times New Roman" w:cs="Times New Roman"/>
                <w:sz w:val="22"/>
                <w:szCs w:val="22"/>
              </w:rPr>
              <w:t>2 560 000</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СН10</w:t>
            </w:r>
          </w:p>
        </w:tc>
      </w:tr>
      <w:tr w:rsidR="0041243B" w:rsidRPr="00E80D04" w:rsidTr="001C53EC">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3</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6A3412" w:rsidRDefault="0041243B" w:rsidP="00831BBE">
            <w:pPr>
              <w:jc w:val="center"/>
              <w:rPr>
                <w:rFonts w:ascii="Times New Roman" w:hAnsi="Times New Roman" w:cs="Times New Roman"/>
                <w:sz w:val="22"/>
                <w:szCs w:val="22"/>
              </w:rPr>
            </w:pPr>
            <w:r w:rsidRPr="006A3412">
              <w:rPr>
                <w:rFonts w:ascii="Times New Roman" w:hAnsi="Times New Roman" w:cs="Times New Roman"/>
                <w:sz w:val="22"/>
                <w:szCs w:val="22"/>
                <w:lang w:val="kk-KZ"/>
              </w:rPr>
              <w:t>ТОО «</w:t>
            </w:r>
            <w:proofErr w:type="spellStart"/>
            <w:r w:rsidRPr="006A3412">
              <w:rPr>
                <w:rFonts w:ascii="Times New Roman" w:hAnsi="Times New Roman" w:cs="Times New Roman"/>
                <w:sz w:val="22"/>
                <w:szCs w:val="22"/>
                <w:lang w:val="en-US"/>
              </w:rPr>
              <w:t>Miras</w:t>
            </w:r>
            <w:proofErr w:type="spellEnd"/>
            <w:r w:rsidRPr="006A3412">
              <w:rPr>
                <w:rFonts w:ascii="Times New Roman" w:hAnsi="Times New Roman" w:cs="Times New Roman"/>
                <w:sz w:val="22"/>
                <w:szCs w:val="22"/>
                <w:lang w:val="en-US"/>
              </w:rPr>
              <w:t xml:space="preserve"> Trend</w:t>
            </w:r>
            <w:r w:rsidRPr="006A3412">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1243B" w:rsidRPr="006A3412" w:rsidRDefault="0041243B" w:rsidP="00831BBE">
            <w:pPr>
              <w:jc w:val="right"/>
              <w:rPr>
                <w:rFonts w:ascii="Times New Roman" w:hAnsi="Times New Roman" w:cs="Times New Roman"/>
                <w:sz w:val="22"/>
                <w:szCs w:val="22"/>
              </w:rPr>
            </w:pPr>
            <w:r w:rsidRPr="006A3412">
              <w:rPr>
                <w:rFonts w:ascii="Times New Roman" w:hAnsi="Times New Roman" w:cs="Times New Roman"/>
                <w:sz w:val="22"/>
                <w:szCs w:val="22"/>
              </w:rPr>
              <w:t>179 200</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СН12</w:t>
            </w:r>
          </w:p>
        </w:tc>
      </w:tr>
      <w:tr w:rsidR="0041243B" w:rsidRPr="00E80D04" w:rsidTr="001C53EC">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4</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Default="0041243B"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1243B" w:rsidRPr="006A3412" w:rsidRDefault="0041243B" w:rsidP="00831BBE">
            <w:pPr>
              <w:jc w:val="right"/>
              <w:rPr>
                <w:rFonts w:ascii="Times New Roman" w:hAnsi="Times New Roman" w:cs="Times New Roman"/>
                <w:sz w:val="22"/>
                <w:szCs w:val="22"/>
              </w:rPr>
            </w:pPr>
            <w:r>
              <w:rPr>
                <w:rFonts w:ascii="Times New Roman" w:hAnsi="Times New Roman" w:cs="Times New Roman"/>
                <w:sz w:val="22"/>
                <w:szCs w:val="22"/>
              </w:rPr>
              <w:t>51 200</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СН14</w:t>
            </w:r>
          </w:p>
        </w:tc>
      </w:tr>
      <w:tr w:rsidR="0041243B" w:rsidRPr="00E80D04" w:rsidTr="001C53EC">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5</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Default="0041243B"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1243B" w:rsidRPr="006A3412" w:rsidRDefault="0041243B" w:rsidP="00831BBE">
            <w:pPr>
              <w:jc w:val="right"/>
              <w:rPr>
                <w:rFonts w:ascii="Times New Roman" w:hAnsi="Times New Roman" w:cs="Times New Roman"/>
                <w:sz w:val="22"/>
                <w:szCs w:val="22"/>
              </w:rPr>
            </w:pPr>
            <w:r>
              <w:rPr>
                <w:rFonts w:ascii="Times New Roman" w:hAnsi="Times New Roman" w:cs="Times New Roman"/>
                <w:sz w:val="22"/>
                <w:szCs w:val="22"/>
              </w:rPr>
              <w:t>3 072 000</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применения СН8</w:t>
            </w:r>
          </w:p>
        </w:tc>
      </w:tr>
      <w:tr w:rsidR="0041243B" w:rsidRPr="00E80D04" w:rsidTr="001C53EC">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6</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Default="0041243B"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1243B" w:rsidRPr="006A3412" w:rsidRDefault="0041243B" w:rsidP="00831BBE">
            <w:pPr>
              <w:jc w:val="right"/>
              <w:rPr>
                <w:rFonts w:ascii="Times New Roman" w:hAnsi="Times New Roman" w:cs="Times New Roman"/>
                <w:sz w:val="22"/>
                <w:szCs w:val="22"/>
              </w:rPr>
            </w:pPr>
            <w:r>
              <w:rPr>
                <w:rFonts w:ascii="Times New Roman" w:hAnsi="Times New Roman" w:cs="Times New Roman"/>
                <w:sz w:val="22"/>
                <w:szCs w:val="22"/>
              </w:rPr>
              <w:t>512 000</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Зонд для </w:t>
            </w:r>
            <w:proofErr w:type="spellStart"/>
            <w:r w:rsidRPr="00736416">
              <w:rPr>
                <w:rFonts w:ascii="Times New Roman" w:eastAsia="Times New Roman" w:hAnsi="Times New Roman" w:cs="Times New Roman"/>
                <w:sz w:val="20"/>
                <w:szCs w:val="20"/>
              </w:rPr>
              <w:t>энтерального</w:t>
            </w:r>
            <w:proofErr w:type="spellEnd"/>
            <w:r w:rsidRPr="00736416">
              <w:rPr>
                <w:rFonts w:ascii="Times New Roman" w:eastAsia="Times New Roman" w:hAnsi="Times New Roman" w:cs="Times New Roman"/>
                <w:sz w:val="20"/>
                <w:szCs w:val="20"/>
              </w:rPr>
              <w:t xml:space="preserve"> питания, </w:t>
            </w:r>
            <w:proofErr w:type="spellStart"/>
            <w:r w:rsidRPr="00736416">
              <w:rPr>
                <w:rFonts w:ascii="Times New Roman" w:eastAsia="Times New Roman" w:hAnsi="Times New Roman" w:cs="Times New Roman"/>
                <w:sz w:val="20"/>
                <w:szCs w:val="20"/>
              </w:rPr>
              <w:t>одн</w:t>
            </w:r>
            <w:proofErr w:type="spellEnd"/>
            <w:r w:rsidRPr="00736416">
              <w:rPr>
                <w:rFonts w:ascii="Times New Roman" w:eastAsia="Times New Roman" w:hAnsi="Times New Roman" w:cs="Times New Roman"/>
                <w:sz w:val="20"/>
                <w:szCs w:val="20"/>
              </w:rPr>
              <w:t xml:space="preserve">. применения, СН 6 </w:t>
            </w:r>
          </w:p>
        </w:tc>
      </w:tr>
      <w:tr w:rsidR="0041243B"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7</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41243B" w:rsidRDefault="0041243B" w:rsidP="00EC1139">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1243B" w:rsidRPr="00A54642" w:rsidRDefault="0041243B" w:rsidP="00EC113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ИГЛА для спинальной анестезии,  Тип </w:t>
            </w:r>
            <w:proofErr w:type="spellStart"/>
            <w:r w:rsidRPr="00736416">
              <w:rPr>
                <w:rFonts w:ascii="Times New Roman" w:eastAsia="Times New Roman" w:hAnsi="Times New Roman" w:cs="Times New Roman"/>
                <w:sz w:val="20"/>
                <w:szCs w:val="20"/>
              </w:rPr>
              <w:t>Квинке</w:t>
            </w:r>
            <w:proofErr w:type="spellEnd"/>
            <w:r w:rsidRPr="00736416">
              <w:rPr>
                <w:rFonts w:ascii="Times New Roman" w:eastAsia="Times New Roman" w:hAnsi="Times New Roman" w:cs="Times New Roman"/>
                <w:sz w:val="20"/>
                <w:szCs w:val="20"/>
              </w:rPr>
              <w:t xml:space="preserve">, размер 20 G  </w:t>
            </w:r>
          </w:p>
        </w:tc>
      </w:tr>
      <w:tr w:rsidR="0041243B" w:rsidRPr="00E80D04" w:rsidTr="004C78B6">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8</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Default="0041243B"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1243B" w:rsidRPr="006A3412" w:rsidRDefault="0041243B" w:rsidP="00831BBE">
            <w:pPr>
              <w:jc w:val="right"/>
              <w:rPr>
                <w:rFonts w:ascii="Times New Roman" w:hAnsi="Times New Roman" w:cs="Times New Roman"/>
                <w:sz w:val="22"/>
                <w:szCs w:val="22"/>
              </w:rPr>
            </w:pPr>
            <w:r>
              <w:rPr>
                <w:rFonts w:ascii="Times New Roman" w:hAnsi="Times New Roman" w:cs="Times New Roman"/>
                <w:sz w:val="22"/>
                <w:szCs w:val="22"/>
              </w:rPr>
              <w:t>190 000</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Катетер для аспирации верхних дыхательных путей размер под заказ</w:t>
            </w:r>
          </w:p>
        </w:tc>
      </w:tr>
      <w:tr w:rsidR="0041243B"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9</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41243B" w:rsidRDefault="0041243B"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1243B" w:rsidRPr="00A54642" w:rsidRDefault="0041243B"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Катетер торакальный с троакаром размер под заказ</w:t>
            </w:r>
          </w:p>
        </w:tc>
      </w:tr>
      <w:tr w:rsidR="0041243B"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E80D04" w:rsidRDefault="0041243B" w:rsidP="00EC1139">
            <w:pPr>
              <w:pStyle w:val="TableContents"/>
              <w:jc w:val="center"/>
              <w:rPr>
                <w:rFonts w:hint="eastAsia"/>
                <w:sz w:val="22"/>
                <w:szCs w:val="22"/>
              </w:rPr>
            </w:pPr>
            <w:r>
              <w:rPr>
                <w:sz w:val="22"/>
                <w:szCs w:val="22"/>
              </w:rPr>
              <w:t>10</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41243B" w:rsidRPr="0041243B" w:rsidRDefault="0041243B"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1243B" w:rsidRPr="00A54642" w:rsidRDefault="0041243B"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41243B" w:rsidRPr="00736416" w:rsidRDefault="0041243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Комплект для </w:t>
            </w:r>
            <w:proofErr w:type="spellStart"/>
            <w:r w:rsidRPr="00736416">
              <w:rPr>
                <w:rFonts w:ascii="Times New Roman" w:eastAsia="Times New Roman" w:hAnsi="Times New Roman" w:cs="Times New Roman"/>
                <w:sz w:val="20"/>
                <w:szCs w:val="20"/>
              </w:rPr>
              <w:t>катеризаций</w:t>
            </w:r>
            <w:proofErr w:type="spellEnd"/>
            <w:r w:rsidRPr="00736416">
              <w:rPr>
                <w:rFonts w:ascii="Times New Roman" w:eastAsia="Times New Roman" w:hAnsi="Times New Roman" w:cs="Times New Roman"/>
                <w:sz w:val="20"/>
                <w:szCs w:val="20"/>
              </w:rPr>
              <w:t xml:space="preserve"> крупных сосудов (по </w:t>
            </w:r>
            <w:proofErr w:type="spellStart"/>
            <w:r w:rsidRPr="00736416">
              <w:rPr>
                <w:rFonts w:ascii="Times New Roman" w:eastAsia="Times New Roman" w:hAnsi="Times New Roman" w:cs="Times New Roman"/>
                <w:sz w:val="20"/>
                <w:szCs w:val="20"/>
              </w:rPr>
              <w:t>Сильденгеру</w:t>
            </w:r>
            <w:proofErr w:type="spellEnd"/>
            <w:r w:rsidRPr="00736416">
              <w:rPr>
                <w:rFonts w:ascii="Times New Roman" w:eastAsia="Times New Roman" w:hAnsi="Times New Roman" w:cs="Times New Roman"/>
                <w:sz w:val="20"/>
                <w:szCs w:val="20"/>
              </w:rPr>
              <w:t>) одноканальный, размер от 3F; 4F, 5F под заказ</w:t>
            </w:r>
          </w:p>
        </w:tc>
      </w:tr>
      <w:tr w:rsidR="0086231B" w:rsidRPr="00E80D04" w:rsidTr="00DF71DC">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E80D04" w:rsidRDefault="0086231B" w:rsidP="00EC1139">
            <w:pPr>
              <w:pStyle w:val="TableContents"/>
              <w:jc w:val="center"/>
              <w:rPr>
                <w:rFonts w:hint="eastAsia"/>
                <w:sz w:val="22"/>
                <w:szCs w:val="22"/>
              </w:rPr>
            </w:pPr>
            <w:r>
              <w:rPr>
                <w:sz w:val="22"/>
                <w:szCs w:val="22"/>
              </w:rPr>
              <w:t>11</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Default="0086231B"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231B" w:rsidRPr="006A3412" w:rsidRDefault="0086231B" w:rsidP="00831BBE">
            <w:pPr>
              <w:jc w:val="right"/>
              <w:rPr>
                <w:rFonts w:ascii="Times New Roman" w:hAnsi="Times New Roman" w:cs="Times New Roman"/>
                <w:sz w:val="22"/>
                <w:szCs w:val="22"/>
              </w:rPr>
            </w:pPr>
            <w:r>
              <w:rPr>
                <w:rFonts w:ascii="Times New Roman" w:hAnsi="Times New Roman" w:cs="Times New Roman"/>
                <w:sz w:val="22"/>
                <w:szCs w:val="22"/>
              </w:rPr>
              <w:t>2 028 600</w:t>
            </w:r>
          </w:p>
        </w:tc>
        <w:tc>
          <w:tcPr>
            <w:tcW w:w="8505" w:type="dxa"/>
            <w:tcBorders>
              <w:left w:val="single" w:sz="4" w:space="0" w:color="000000"/>
              <w:bottom w:val="single" w:sz="4" w:space="0" w:color="000000"/>
              <w:right w:val="single" w:sz="4" w:space="0" w:color="000000"/>
            </w:tcBorders>
            <w:vAlign w:val="center"/>
          </w:tcPr>
          <w:p w:rsidR="0086231B" w:rsidRPr="00736416" w:rsidRDefault="0086231B" w:rsidP="00831BBE">
            <w:pPr>
              <w:rPr>
                <w:rFonts w:ascii="Times New Roman" w:eastAsia="Times New Roman" w:hAnsi="Times New Roman" w:cs="Times New Roman"/>
                <w:sz w:val="20"/>
                <w:szCs w:val="20"/>
              </w:rPr>
            </w:pPr>
            <w:proofErr w:type="gramStart"/>
            <w:r w:rsidRPr="00736416">
              <w:rPr>
                <w:rFonts w:ascii="Times New Roman" w:eastAsia="Times New Roman" w:hAnsi="Times New Roman" w:cs="Times New Roman"/>
                <w:sz w:val="20"/>
                <w:szCs w:val="20"/>
              </w:rPr>
              <w:t>Контейнер для биологического материала 30 мл с крышкой шпателем в индивидуальный упаковке</w:t>
            </w:r>
            <w:proofErr w:type="gramEnd"/>
          </w:p>
        </w:tc>
      </w:tr>
      <w:tr w:rsidR="0086231B" w:rsidRPr="00E80D04" w:rsidTr="00DF71DC">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E80D04" w:rsidRDefault="0086231B" w:rsidP="00EC1139">
            <w:pPr>
              <w:pStyle w:val="TableContents"/>
              <w:jc w:val="center"/>
              <w:rPr>
                <w:rFonts w:hint="eastAsia"/>
                <w:sz w:val="22"/>
                <w:szCs w:val="22"/>
              </w:rPr>
            </w:pPr>
            <w:r>
              <w:rPr>
                <w:sz w:val="22"/>
                <w:szCs w:val="22"/>
              </w:rPr>
              <w:t>12</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Default="0086231B"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231B" w:rsidRPr="006A3412" w:rsidRDefault="0086231B" w:rsidP="00831BBE">
            <w:pPr>
              <w:jc w:val="right"/>
              <w:rPr>
                <w:rFonts w:ascii="Times New Roman" w:hAnsi="Times New Roman" w:cs="Times New Roman"/>
                <w:sz w:val="22"/>
                <w:szCs w:val="22"/>
              </w:rPr>
            </w:pPr>
            <w:r>
              <w:rPr>
                <w:rFonts w:ascii="Times New Roman" w:hAnsi="Times New Roman" w:cs="Times New Roman"/>
                <w:sz w:val="22"/>
                <w:szCs w:val="22"/>
              </w:rPr>
              <w:t>1 950 000</w:t>
            </w:r>
          </w:p>
        </w:tc>
        <w:tc>
          <w:tcPr>
            <w:tcW w:w="8505" w:type="dxa"/>
            <w:tcBorders>
              <w:left w:val="single" w:sz="4" w:space="0" w:color="000000"/>
              <w:bottom w:val="single" w:sz="4" w:space="0" w:color="000000"/>
              <w:right w:val="single" w:sz="4" w:space="0" w:color="000000"/>
            </w:tcBorders>
            <w:vAlign w:val="center"/>
          </w:tcPr>
          <w:p w:rsidR="0086231B" w:rsidRPr="00736416" w:rsidRDefault="0086231B" w:rsidP="00831BBE">
            <w:pPr>
              <w:rPr>
                <w:rFonts w:ascii="Times New Roman" w:eastAsia="Times New Roman" w:hAnsi="Times New Roman" w:cs="Times New Roman"/>
                <w:sz w:val="20"/>
                <w:szCs w:val="20"/>
              </w:rPr>
            </w:pPr>
            <w:proofErr w:type="gramStart"/>
            <w:r w:rsidRPr="00736416">
              <w:rPr>
                <w:rFonts w:ascii="Times New Roman" w:eastAsia="Times New Roman" w:hAnsi="Times New Roman" w:cs="Times New Roman"/>
                <w:sz w:val="20"/>
                <w:szCs w:val="20"/>
              </w:rPr>
              <w:t>Контейнер для биологического материала 60 мл с крышкой стерильный в индивидуальный упаковке</w:t>
            </w:r>
            <w:proofErr w:type="gramEnd"/>
          </w:p>
        </w:tc>
      </w:tr>
      <w:tr w:rsidR="0086231B" w:rsidRPr="00E80D04" w:rsidTr="004C78B6">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E80D04" w:rsidRDefault="0086231B" w:rsidP="00EC1139">
            <w:pPr>
              <w:pStyle w:val="TableContents"/>
              <w:jc w:val="center"/>
              <w:rPr>
                <w:rFonts w:hint="eastAsia"/>
                <w:sz w:val="22"/>
                <w:szCs w:val="22"/>
              </w:rPr>
            </w:pPr>
            <w:r>
              <w:rPr>
                <w:sz w:val="22"/>
                <w:szCs w:val="22"/>
              </w:rPr>
              <w:t>13</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Default="0086231B" w:rsidP="00831BBE">
            <w:pPr>
              <w:jc w:val="center"/>
            </w:pPr>
            <w:r w:rsidRPr="00CE6631">
              <w:rPr>
                <w:rFonts w:ascii="Times New Roman" w:hAnsi="Times New Roman" w:cs="Times New Roman"/>
                <w:sz w:val="22"/>
                <w:szCs w:val="22"/>
                <w:lang w:val="kk-KZ"/>
              </w:rPr>
              <w:t>ТОО «</w:t>
            </w:r>
            <w:proofErr w:type="spellStart"/>
            <w:r w:rsidRPr="00CE6631">
              <w:rPr>
                <w:rFonts w:ascii="Times New Roman" w:hAnsi="Times New Roman" w:cs="Times New Roman"/>
                <w:sz w:val="22"/>
                <w:szCs w:val="22"/>
                <w:lang w:val="en-US"/>
              </w:rPr>
              <w:t>Miras</w:t>
            </w:r>
            <w:proofErr w:type="spellEnd"/>
            <w:r w:rsidRPr="00CE6631">
              <w:rPr>
                <w:rFonts w:ascii="Times New Roman" w:hAnsi="Times New Roman" w:cs="Times New Roman"/>
                <w:sz w:val="22"/>
                <w:szCs w:val="22"/>
                <w:lang w:val="en-US"/>
              </w:rPr>
              <w:t xml:space="preserve"> Trend</w:t>
            </w:r>
            <w:r w:rsidRPr="00CE6631">
              <w:rPr>
                <w:rFonts w:ascii="Times New Roman" w:hAnsi="Times New Roman" w:cs="Times New Roman"/>
                <w:sz w:val="22"/>
                <w:szCs w:val="22"/>
                <w:lang w:val="kk-KZ"/>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231B" w:rsidRPr="006A3412" w:rsidRDefault="0086231B" w:rsidP="00831BBE">
            <w:pPr>
              <w:jc w:val="right"/>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1 154 100</w:t>
            </w:r>
          </w:p>
        </w:tc>
        <w:tc>
          <w:tcPr>
            <w:tcW w:w="8505" w:type="dxa"/>
            <w:tcBorders>
              <w:left w:val="single" w:sz="4" w:space="0" w:color="000000"/>
              <w:bottom w:val="single" w:sz="4" w:space="0" w:color="000000"/>
              <w:right w:val="single" w:sz="4" w:space="0" w:color="000000"/>
            </w:tcBorders>
            <w:vAlign w:val="center"/>
          </w:tcPr>
          <w:p w:rsidR="0086231B" w:rsidRPr="00736416" w:rsidRDefault="0086231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Лейкопластырь медицинский </w:t>
            </w:r>
            <w:proofErr w:type="spellStart"/>
            <w:r w:rsidRPr="00736416">
              <w:rPr>
                <w:rFonts w:ascii="Times New Roman" w:eastAsia="Times New Roman" w:hAnsi="Times New Roman" w:cs="Times New Roman"/>
                <w:sz w:val="20"/>
                <w:szCs w:val="20"/>
              </w:rPr>
              <w:t>гипоаллергенный</w:t>
            </w:r>
            <w:proofErr w:type="spellEnd"/>
            <w:r w:rsidRPr="00736416">
              <w:rPr>
                <w:rFonts w:ascii="Times New Roman" w:eastAsia="Times New Roman" w:hAnsi="Times New Roman" w:cs="Times New Roman"/>
                <w:sz w:val="20"/>
                <w:szCs w:val="20"/>
              </w:rPr>
              <w:t xml:space="preserve"> 2,5смх5м</w:t>
            </w:r>
          </w:p>
        </w:tc>
      </w:tr>
      <w:tr w:rsidR="0086231B"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E80D04" w:rsidRDefault="0086231B" w:rsidP="00EC1139">
            <w:pPr>
              <w:pStyle w:val="TableContents"/>
              <w:jc w:val="center"/>
              <w:rPr>
                <w:rFonts w:hint="eastAsia"/>
                <w:sz w:val="22"/>
                <w:szCs w:val="22"/>
              </w:rPr>
            </w:pPr>
            <w:r>
              <w:rPr>
                <w:sz w:val="22"/>
                <w:szCs w:val="22"/>
              </w:rPr>
              <w:t>14</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41243B" w:rsidRDefault="0086231B"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6231B" w:rsidRPr="00A54642" w:rsidRDefault="0086231B"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86231B" w:rsidRPr="00736416" w:rsidRDefault="0086231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Мини </w:t>
            </w:r>
            <w:proofErr w:type="spellStart"/>
            <w:r w:rsidRPr="00736416">
              <w:rPr>
                <w:rFonts w:ascii="Times New Roman" w:eastAsia="Times New Roman" w:hAnsi="Times New Roman" w:cs="Times New Roman"/>
                <w:sz w:val="20"/>
                <w:szCs w:val="20"/>
              </w:rPr>
              <w:t>спайк</w:t>
            </w:r>
            <w:proofErr w:type="spellEnd"/>
            <w:r w:rsidRPr="00736416">
              <w:rPr>
                <w:rFonts w:ascii="Times New Roman" w:eastAsia="Times New Roman" w:hAnsi="Times New Roman" w:cs="Times New Roman"/>
                <w:sz w:val="20"/>
                <w:szCs w:val="20"/>
              </w:rPr>
              <w:t>. Стандартный наконечник с антибактериальным воздушным фильтром 0,45 мм</w:t>
            </w:r>
          </w:p>
        </w:tc>
      </w:tr>
      <w:tr w:rsidR="0086231B" w:rsidRPr="00E80D04" w:rsidTr="00042142">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E80D04" w:rsidRDefault="0086231B" w:rsidP="00EC1139">
            <w:pPr>
              <w:pStyle w:val="TableContents"/>
              <w:jc w:val="center"/>
              <w:rPr>
                <w:rFonts w:hint="eastAsia"/>
                <w:sz w:val="22"/>
                <w:szCs w:val="22"/>
              </w:rPr>
            </w:pPr>
            <w:r>
              <w:rPr>
                <w:sz w:val="22"/>
                <w:szCs w:val="22"/>
              </w:rPr>
              <w:t>15</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32488F" w:rsidRDefault="0086231B" w:rsidP="00831BBE">
            <w:pPr>
              <w:pStyle w:val="TableContents"/>
              <w:jc w:val="center"/>
              <w:rPr>
                <w:rFonts w:ascii="Times New Roman" w:hAnsi="Times New Roman" w:cs="Times New Roman"/>
                <w:sz w:val="22"/>
                <w:szCs w:val="22"/>
              </w:rPr>
            </w:pPr>
            <w:r w:rsidRPr="0032488F">
              <w:rPr>
                <w:rFonts w:ascii="Times New Roman" w:hAnsi="Times New Roman" w:cs="Times New Roman"/>
                <w:sz w:val="22"/>
                <w:szCs w:val="22"/>
              </w:rPr>
              <w:t>ТОО «</w:t>
            </w:r>
            <w:proofErr w:type="spellStart"/>
            <w:r w:rsidRPr="0032488F">
              <w:rPr>
                <w:rFonts w:ascii="Times New Roman" w:hAnsi="Times New Roman" w:cs="Times New Roman"/>
                <w:sz w:val="22"/>
                <w:szCs w:val="22"/>
              </w:rPr>
              <w:t>Miras</w:t>
            </w:r>
            <w:proofErr w:type="spellEnd"/>
            <w:r w:rsidRPr="0032488F">
              <w:rPr>
                <w:rFonts w:ascii="Times New Roman" w:hAnsi="Times New Roman" w:cs="Times New Roman"/>
                <w:sz w:val="22"/>
                <w:szCs w:val="22"/>
              </w:rPr>
              <w:t xml:space="preserve"> </w:t>
            </w:r>
            <w:proofErr w:type="spellStart"/>
            <w:r w:rsidRPr="0032488F">
              <w:rPr>
                <w:rFonts w:ascii="Times New Roman" w:hAnsi="Times New Roman" w:cs="Times New Roman"/>
                <w:sz w:val="22"/>
                <w:szCs w:val="22"/>
              </w:rPr>
              <w:t>Trend</w:t>
            </w:r>
            <w:proofErr w:type="spellEnd"/>
            <w:r w:rsidRPr="0032488F">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231B" w:rsidRPr="0032488F" w:rsidRDefault="0086231B" w:rsidP="00831BBE">
            <w:pPr>
              <w:pStyle w:val="TableContents"/>
              <w:jc w:val="right"/>
              <w:rPr>
                <w:rFonts w:ascii="Times New Roman" w:hAnsi="Times New Roman" w:cs="Times New Roman"/>
                <w:sz w:val="22"/>
                <w:szCs w:val="22"/>
              </w:rPr>
            </w:pPr>
            <w:r w:rsidRPr="0032488F">
              <w:rPr>
                <w:rFonts w:ascii="Times New Roman" w:hAnsi="Times New Roman" w:cs="Times New Roman"/>
                <w:sz w:val="22"/>
                <w:szCs w:val="22"/>
              </w:rPr>
              <w:t>51 980</w:t>
            </w:r>
          </w:p>
        </w:tc>
        <w:tc>
          <w:tcPr>
            <w:tcW w:w="8505" w:type="dxa"/>
            <w:tcBorders>
              <w:left w:val="single" w:sz="4" w:space="0" w:color="000000"/>
              <w:bottom w:val="single" w:sz="4" w:space="0" w:color="000000"/>
              <w:right w:val="single" w:sz="4" w:space="0" w:color="000000"/>
            </w:tcBorders>
            <w:vAlign w:val="center"/>
          </w:tcPr>
          <w:p w:rsidR="0086231B" w:rsidRPr="00736416" w:rsidRDefault="0086231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СКАРИФИКАТОР одноразовый  с глубиной прокола 1,8 мм с иглой 21G</w:t>
            </w:r>
          </w:p>
        </w:tc>
      </w:tr>
      <w:tr w:rsidR="0086231B" w:rsidRPr="00E80D04" w:rsidTr="00042142">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E80D04" w:rsidRDefault="0086231B" w:rsidP="00EC1139">
            <w:pPr>
              <w:pStyle w:val="TableContents"/>
              <w:jc w:val="center"/>
              <w:rPr>
                <w:rFonts w:hint="eastAsia"/>
                <w:sz w:val="22"/>
                <w:szCs w:val="22"/>
              </w:rPr>
            </w:pPr>
            <w:r>
              <w:rPr>
                <w:sz w:val="22"/>
                <w:szCs w:val="22"/>
              </w:rPr>
              <w:t>16</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033677" w:rsidRDefault="0086231B" w:rsidP="00831BBE">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231B" w:rsidRPr="00033677" w:rsidRDefault="0086231B" w:rsidP="00831BBE">
            <w:pPr>
              <w:pStyle w:val="TableContents"/>
              <w:jc w:val="right"/>
              <w:rPr>
                <w:rFonts w:ascii="Times New Roman" w:hAnsi="Times New Roman" w:cs="Times New Roman"/>
                <w:sz w:val="22"/>
                <w:szCs w:val="22"/>
              </w:rPr>
            </w:pPr>
            <w:r w:rsidRPr="00033677">
              <w:rPr>
                <w:rFonts w:ascii="Times New Roman" w:hAnsi="Times New Roman" w:cs="Times New Roman"/>
                <w:sz w:val="22"/>
                <w:szCs w:val="22"/>
              </w:rPr>
              <w:t>2 100 000</w:t>
            </w:r>
          </w:p>
        </w:tc>
        <w:tc>
          <w:tcPr>
            <w:tcW w:w="8505" w:type="dxa"/>
            <w:tcBorders>
              <w:left w:val="single" w:sz="4" w:space="0" w:color="000000"/>
              <w:bottom w:val="single" w:sz="4" w:space="0" w:color="000000"/>
              <w:right w:val="single" w:sz="4" w:space="0" w:color="000000"/>
            </w:tcBorders>
            <w:vAlign w:val="center"/>
          </w:tcPr>
          <w:p w:rsidR="0086231B" w:rsidRPr="00736416" w:rsidRDefault="0086231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Стаканчик для </w:t>
            </w:r>
            <w:proofErr w:type="spellStart"/>
            <w:r w:rsidRPr="00736416">
              <w:rPr>
                <w:rFonts w:ascii="Times New Roman" w:eastAsia="Times New Roman" w:hAnsi="Times New Roman" w:cs="Times New Roman"/>
                <w:sz w:val="20"/>
                <w:szCs w:val="20"/>
              </w:rPr>
              <w:t>небулайзера</w:t>
            </w:r>
            <w:proofErr w:type="spellEnd"/>
            <w:r w:rsidRPr="00736416">
              <w:rPr>
                <w:rFonts w:ascii="Times New Roman" w:eastAsia="Times New Roman" w:hAnsi="Times New Roman" w:cs="Times New Roman"/>
                <w:sz w:val="20"/>
                <w:szCs w:val="20"/>
              </w:rPr>
              <w:t xml:space="preserve"> </w:t>
            </w:r>
            <w:proofErr w:type="spellStart"/>
            <w:r w:rsidRPr="00736416">
              <w:rPr>
                <w:rFonts w:ascii="Times New Roman" w:eastAsia="Times New Roman" w:hAnsi="Times New Roman" w:cs="Times New Roman"/>
                <w:sz w:val="20"/>
                <w:szCs w:val="20"/>
              </w:rPr>
              <w:t>Омрон</w:t>
            </w:r>
            <w:proofErr w:type="spellEnd"/>
          </w:p>
        </w:tc>
      </w:tr>
      <w:tr w:rsidR="0086231B"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E80D04" w:rsidRDefault="0086231B" w:rsidP="00EC1139">
            <w:pPr>
              <w:pStyle w:val="TableContents"/>
              <w:jc w:val="center"/>
              <w:rPr>
                <w:rFonts w:hint="eastAsia"/>
                <w:sz w:val="22"/>
                <w:szCs w:val="22"/>
              </w:rPr>
            </w:pPr>
            <w:r>
              <w:rPr>
                <w:sz w:val="22"/>
                <w:szCs w:val="22"/>
              </w:rPr>
              <w:t>17</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86231B" w:rsidRPr="0041243B" w:rsidRDefault="0086231B"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6231B" w:rsidRPr="00A54642" w:rsidRDefault="0086231B"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86231B" w:rsidRPr="00736416" w:rsidRDefault="0086231B"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Стилет (проводник) для интубации длина 225*0,20мм (для трубок 2,5-4,5) и/или стилет (проводник) для интубации длина 335мм  (для трубок 5.0-8.0) под заказ</w:t>
            </w:r>
          </w:p>
        </w:tc>
      </w:tr>
      <w:tr w:rsidR="00792519" w:rsidRPr="00E80D04" w:rsidTr="001B5EB2">
        <w:tc>
          <w:tcPr>
            <w:tcW w:w="90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lastRenderedPageBreak/>
              <w:t>18</w:t>
            </w:r>
          </w:p>
        </w:tc>
        <w:tc>
          <w:tcPr>
            <w:tcW w:w="39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792519" w:rsidRPr="002D323C" w:rsidRDefault="00792519" w:rsidP="00831BBE">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92519" w:rsidRPr="002D323C" w:rsidRDefault="00792519" w:rsidP="00831BBE">
            <w:pPr>
              <w:pStyle w:val="TableContents"/>
              <w:jc w:val="right"/>
              <w:rPr>
                <w:rFonts w:ascii="Times New Roman" w:hAnsi="Times New Roman" w:cs="Times New Roman"/>
                <w:sz w:val="22"/>
                <w:szCs w:val="22"/>
              </w:rPr>
            </w:pPr>
            <w:r w:rsidRPr="002D323C">
              <w:rPr>
                <w:rFonts w:ascii="Times New Roman" w:hAnsi="Times New Roman" w:cs="Times New Roman"/>
                <w:sz w:val="22"/>
                <w:szCs w:val="22"/>
              </w:rPr>
              <w:t>195 000</w:t>
            </w:r>
          </w:p>
        </w:tc>
        <w:tc>
          <w:tcPr>
            <w:tcW w:w="8505" w:type="dxa"/>
            <w:tcBorders>
              <w:top w:val="single" w:sz="4" w:space="0" w:color="auto"/>
              <w:left w:val="single" w:sz="4" w:space="0" w:color="000000"/>
              <w:bottom w:val="single" w:sz="4" w:space="0" w:color="000000"/>
              <w:right w:val="single" w:sz="4" w:space="0" w:color="000000"/>
            </w:tcBorders>
            <w:vAlign w:val="center"/>
          </w:tcPr>
          <w:p w:rsidR="00792519" w:rsidRPr="00736416" w:rsidRDefault="00792519" w:rsidP="00831BB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Трахеостомическая</w:t>
            </w:r>
            <w:proofErr w:type="spellEnd"/>
            <w:r w:rsidRPr="00736416">
              <w:rPr>
                <w:rFonts w:ascii="Times New Roman" w:eastAsia="Times New Roman" w:hAnsi="Times New Roman" w:cs="Times New Roman"/>
                <w:sz w:val="20"/>
                <w:szCs w:val="20"/>
              </w:rPr>
              <w:t xml:space="preserve"> трубка с манжетой, 3,0-6,0, размер под заказ</w:t>
            </w:r>
          </w:p>
        </w:tc>
      </w:tr>
      <w:tr w:rsidR="00792519"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19</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41243B" w:rsidRDefault="00792519"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92519" w:rsidRPr="00A54642" w:rsidRDefault="00792519"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792519" w:rsidRPr="00736416" w:rsidRDefault="00792519" w:rsidP="00831BB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Цертофикс</w:t>
            </w:r>
            <w:proofErr w:type="spellEnd"/>
            <w:r w:rsidRPr="00736416">
              <w:rPr>
                <w:rFonts w:ascii="Times New Roman" w:eastAsia="Times New Roman" w:hAnsi="Times New Roman" w:cs="Times New Roman"/>
                <w:sz w:val="20"/>
                <w:szCs w:val="20"/>
              </w:rPr>
              <w:t xml:space="preserve"> Моно S320</w:t>
            </w:r>
          </w:p>
        </w:tc>
      </w:tr>
      <w:tr w:rsidR="00792519"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20</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41243B" w:rsidRDefault="00792519"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92519" w:rsidRPr="00A54642" w:rsidRDefault="00792519"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792519" w:rsidRPr="00736416" w:rsidRDefault="00792519"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ЦЕРТОФИКС МОНО </w:t>
            </w:r>
            <w:proofErr w:type="spellStart"/>
            <w:r w:rsidRPr="00736416">
              <w:rPr>
                <w:rFonts w:ascii="Times New Roman" w:eastAsia="Times New Roman" w:hAnsi="Times New Roman" w:cs="Times New Roman"/>
                <w:sz w:val="20"/>
                <w:szCs w:val="20"/>
              </w:rPr>
              <w:t>Пед</w:t>
            </w:r>
            <w:proofErr w:type="spellEnd"/>
            <w:r w:rsidRPr="00736416">
              <w:rPr>
                <w:rFonts w:ascii="Times New Roman" w:eastAsia="Times New Roman" w:hAnsi="Times New Roman" w:cs="Times New Roman"/>
                <w:sz w:val="20"/>
                <w:szCs w:val="20"/>
              </w:rPr>
              <w:t xml:space="preserve"> S 110</w:t>
            </w:r>
          </w:p>
        </w:tc>
      </w:tr>
      <w:tr w:rsidR="00792519" w:rsidRPr="00E80D04" w:rsidTr="004C78B6">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21</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835780" w:rsidRDefault="00792519"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92519" w:rsidRPr="00835780" w:rsidRDefault="00792519" w:rsidP="00831BBE">
            <w:pPr>
              <w:pStyle w:val="TableContents"/>
              <w:jc w:val="right"/>
              <w:rPr>
                <w:rFonts w:ascii="Times New Roman" w:hAnsi="Times New Roman" w:cs="Times New Roman"/>
                <w:sz w:val="22"/>
                <w:szCs w:val="22"/>
              </w:rPr>
            </w:pPr>
            <w:r w:rsidRPr="00835780">
              <w:rPr>
                <w:rFonts w:ascii="Times New Roman" w:hAnsi="Times New Roman" w:cs="Times New Roman"/>
                <w:sz w:val="22"/>
                <w:szCs w:val="22"/>
              </w:rPr>
              <w:t>11 900 000</w:t>
            </w:r>
          </w:p>
        </w:tc>
        <w:tc>
          <w:tcPr>
            <w:tcW w:w="8505" w:type="dxa"/>
            <w:tcBorders>
              <w:left w:val="single" w:sz="4" w:space="0" w:color="000000"/>
              <w:bottom w:val="single" w:sz="4" w:space="0" w:color="000000"/>
              <w:right w:val="single" w:sz="4" w:space="0" w:color="000000"/>
            </w:tcBorders>
            <w:vAlign w:val="center"/>
          </w:tcPr>
          <w:p w:rsidR="00792519" w:rsidRPr="00736416" w:rsidRDefault="00792519"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Чашка Петри одноразовая односекционная 14*90 </w:t>
            </w:r>
            <w:proofErr w:type="gramStart"/>
            <w:r w:rsidRPr="00736416">
              <w:rPr>
                <w:rFonts w:ascii="Times New Roman" w:eastAsia="Times New Roman" w:hAnsi="Times New Roman" w:cs="Times New Roman"/>
                <w:sz w:val="20"/>
                <w:szCs w:val="20"/>
              </w:rPr>
              <w:t>п</w:t>
            </w:r>
            <w:proofErr w:type="gramEnd"/>
            <w:r w:rsidRPr="00736416">
              <w:rPr>
                <w:rFonts w:ascii="Times New Roman" w:eastAsia="Times New Roman" w:hAnsi="Times New Roman" w:cs="Times New Roman"/>
                <w:sz w:val="20"/>
                <w:szCs w:val="20"/>
              </w:rPr>
              <w:t>/с стерильная</w:t>
            </w:r>
          </w:p>
        </w:tc>
      </w:tr>
      <w:tr w:rsidR="00792519" w:rsidRPr="00E80D04" w:rsidTr="00E61936">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22</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D662D6" w:rsidRDefault="00792519" w:rsidP="00831BBE">
            <w:pPr>
              <w:pStyle w:val="TableContents"/>
              <w:jc w:val="center"/>
              <w:rPr>
                <w:rFonts w:ascii="Times New Roman" w:hAnsi="Times New Roman" w:cs="Times New Roman"/>
                <w:sz w:val="22"/>
                <w:szCs w:val="22"/>
              </w:rPr>
            </w:pPr>
            <w:r w:rsidRPr="00BD710E">
              <w:rPr>
                <w:rFonts w:ascii="Times New Roman" w:hAnsi="Times New Roman" w:cs="Times New Roman"/>
                <w:sz w:val="22"/>
                <w:szCs w:val="22"/>
              </w:rPr>
              <w:t>ТОО «</w:t>
            </w:r>
            <w:proofErr w:type="spellStart"/>
            <w:r w:rsidRPr="00BD710E">
              <w:rPr>
                <w:rFonts w:ascii="Times New Roman" w:hAnsi="Times New Roman" w:cs="Times New Roman"/>
                <w:sz w:val="22"/>
                <w:szCs w:val="22"/>
              </w:rPr>
              <w:t>Miras</w:t>
            </w:r>
            <w:proofErr w:type="spellEnd"/>
            <w:r w:rsidRPr="00BD710E">
              <w:rPr>
                <w:rFonts w:ascii="Times New Roman" w:hAnsi="Times New Roman" w:cs="Times New Roman"/>
                <w:sz w:val="22"/>
                <w:szCs w:val="22"/>
              </w:rPr>
              <w:t xml:space="preserve"> </w:t>
            </w:r>
            <w:proofErr w:type="spellStart"/>
            <w:r w:rsidRPr="00BD710E">
              <w:rPr>
                <w:rFonts w:ascii="Times New Roman" w:hAnsi="Times New Roman" w:cs="Times New Roman"/>
                <w:sz w:val="22"/>
                <w:szCs w:val="22"/>
              </w:rPr>
              <w:t>Trend</w:t>
            </w:r>
            <w:proofErr w:type="spellEnd"/>
            <w:r w:rsidRPr="00BD710E">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92519" w:rsidRPr="00D662D6" w:rsidRDefault="00792519" w:rsidP="00831BBE">
            <w:pPr>
              <w:pStyle w:val="TableContents"/>
              <w:jc w:val="right"/>
              <w:rPr>
                <w:rFonts w:ascii="Times New Roman" w:hAnsi="Times New Roman" w:cs="Times New Roman"/>
                <w:sz w:val="22"/>
                <w:szCs w:val="22"/>
              </w:rPr>
            </w:pPr>
            <w:r w:rsidRPr="00D662D6">
              <w:rPr>
                <w:rFonts w:ascii="Times New Roman" w:hAnsi="Times New Roman" w:cs="Times New Roman"/>
                <w:sz w:val="22"/>
                <w:szCs w:val="22"/>
              </w:rPr>
              <w:t>17 400 000</w:t>
            </w:r>
          </w:p>
        </w:tc>
        <w:tc>
          <w:tcPr>
            <w:tcW w:w="8505" w:type="dxa"/>
            <w:tcBorders>
              <w:left w:val="single" w:sz="4" w:space="0" w:color="000000"/>
              <w:bottom w:val="single" w:sz="4" w:space="0" w:color="000000"/>
              <w:right w:val="single" w:sz="4" w:space="0" w:color="000000"/>
            </w:tcBorders>
          </w:tcPr>
          <w:p w:rsidR="00792519" w:rsidRPr="00736416" w:rsidRDefault="00792519" w:rsidP="00831BB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Рециркулятор</w:t>
            </w:r>
            <w:proofErr w:type="spellEnd"/>
            <w:r w:rsidRPr="00736416">
              <w:rPr>
                <w:rFonts w:ascii="Times New Roman" w:eastAsia="Times New Roman" w:hAnsi="Times New Roman" w:cs="Times New Roman"/>
                <w:sz w:val="20"/>
                <w:szCs w:val="20"/>
              </w:rPr>
              <w:t xml:space="preserve"> воздуха. </w:t>
            </w:r>
          </w:p>
        </w:tc>
      </w:tr>
      <w:tr w:rsidR="00792519" w:rsidRPr="00E80D04" w:rsidTr="00F50671">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23</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3B7E8E" w:rsidRDefault="00792519" w:rsidP="00831BBE">
            <w:pPr>
              <w:pStyle w:val="TableContents"/>
              <w:jc w:val="center"/>
              <w:rPr>
                <w:rFonts w:ascii="Times New Roman" w:hAnsi="Times New Roman" w:cs="Times New Roman"/>
                <w:sz w:val="22"/>
                <w:szCs w:val="22"/>
              </w:rPr>
            </w:pPr>
            <w:r w:rsidRPr="007E6EA5">
              <w:rPr>
                <w:rFonts w:ascii="Times New Roman" w:hAnsi="Times New Roman" w:cs="Times New Roman"/>
                <w:sz w:val="22"/>
                <w:szCs w:val="22"/>
              </w:rPr>
              <w:t>ТОО «</w:t>
            </w:r>
            <w:proofErr w:type="spellStart"/>
            <w:r w:rsidRPr="007E6EA5">
              <w:rPr>
                <w:rFonts w:ascii="Times New Roman" w:hAnsi="Times New Roman" w:cs="Times New Roman"/>
                <w:sz w:val="22"/>
                <w:szCs w:val="22"/>
              </w:rPr>
              <w:t>Miras</w:t>
            </w:r>
            <w:proofErr w:type="spellEnd"/>
            <w:r w:rsidRPr="007E6EA5">
              <w:rPr>
                <w:rFonts w:ascii="Times New Roman" w:hAnsi="Times New Roman" w:cs="Times New Roman"/>
                <w:sz w:val="22"/>
                <w:szCs w:val="22"/>
              </w:rPr>
              <w:t xml:space="preserve"> </w:t>
            </w:r>
            <w:proofErr w:type="spellStart"/>
            <w:r w:rsidRPr="007E6EA5">
              <w:rPr>
                <w:rFonts w:ascii="Times New Roman" w:hAnsi="Times New Roman" w:cs="Times New Roman"/>
                <w:sz w:val="22"/>
                <w:szCs w:val="22"/>
              </w:rPr>
              <w:t>Trend</w:t>
            </w:r>
            <w:proofErr w:type="spellEnd"/>
            <w:r w:rsidRPr="007E6EA5">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92519" w:rsidRPr="003B7E8E" w:rsidRDefault="00792519" w:rsidP="00831BBE">
            <w:pPr>
              <w:pStyle w:val="TableContents"/>
              <w:jc w:val="right"/>
              <w:rPr>
                <w:rFonts w:ascii="Times New Roman" w:hAnsi="Times New Roman" w:cs="Times New Roman"/>
                <w:sz w:val="22"/>
                <w:szCs w:val="22"/>
              </w:rPr>
            </w:pPr>
            <w:r w:rsidRPr="003B7E8E">
              <w:rPr>
                <w:rFonts w:ascii="Times New Roman" w:hAnsi="Times New Roman" w:cs="Times New Roman"/>
                <w:sz w:val="22"/>
                <w:szCs w:val="22"/>
              </w:rPr>
              <w:t>6 050 000</w:t>
            </w:r>
          </w:p>
        </w:tc>
        <w:tc>
          <w:tcPr>
            <w:tcW w:w="8505" w:type="dxa"/>
            <w:tcBorders>
              <w:left w:val="single" w:sz="4" w:space="0" w:color="000000"/>
              <w:bottom w:val="single" w:sz="4" w:space="0" w:color="000000"/>
              <w:right w:val="single" w:sz="4" w:space="0" w:color="000000"/>
            </w:tcBorders>
          </w:tcPr>
          <w:p w:rsidR="00792519" w:rsidRPr="00736416" w:rsidRDefault="00792519" w:rsidP="00831BB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Рециркулятор</w:t>
            </w:r>
            <w:proofErr w:type="spellEnd"/>
            <w:r w:rsidRPr="00736416">
              <w:rPr>
                <w:rFonts w:ascii="Times New Roman" w:eastAsia="Times New Roman" w:hAnsi="Times New Roman" w:cs="Times New Roman"/>
                <w:sz w:val="20"/>
                <w:szCs w:val="20"/>
              </w:rPr>
              <w:t xml:space="preserve"> воздуха. </w:t>
            </w:r>
          </w:p>
        </w:tc>
      </w:tr>
      <w:tr w:rsidR="00792519" w:rsidRPr="00E80D04" w:rsidTr="00EC1139">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24</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41243B" w:rsidRDefault="00792519"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92519" w:rsidRPr="00A54642" w:rsidRDefault="00792519"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vAlign w:val="center"/>
          </w:tcPr>
          <w:p w:rsidR="00792519" w:rsidRPr="00736416" w:rsidRDefault="00792519"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Медицинский прибор для </w:t>
            </w:r>
            <w:proofErr w:type="spellStart"/>
            <w:r w:rsidRPr="00736416">
              <w:rPr>
                <w:rFonts w:ascii="Times New Roman" w:eastAsia="Times New Roman" w:hAnsi="Times New Roman" w:cs="Times New Roman"/>
                <w:sz w:val="20"/>
                <w:szCs w:val="20"/>
              </w:rPr>
              <w:t>светотерапии</w:t>
            </w:r>
            <w:proofErr w:type="spellEnd"/>
            <w:r w:rsidRPr="00736416">
              <w:rPr>
                <w:rFonts w:ascii="Times New Roman" w:eastAsia="Times New Roman" w:hAnsi="Times New Roman" w:cs="Times New Roman"/>
                <w:sz w:val="20"/>
                <w:szCs w:val="20"/>
              </w:rPr>
              <w:t xml:space="preserve"> с настольной подставкой. </w:t>
            </w:r>
          </w:p>
        </w:tc>
      </w:tr>
      <w:tr w:rsidR="00792519" w:rsidRPr="00E80D04" w:rsidTr="002C67C2">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25</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2B2BC7" w:rsidRDefault="00792519" w:rsidP="00831BBE">
            <w:pPr>
              <w:pStyle w:val="TableContents"/>
              <w:jc w:val="center"/>
              <w:rPr>
                <w:rFonts w:ascii="Times New Roman" w:hAnsi="Times New Roman" w:cs="Times New Roman" w:hint="eastAsia"/>
                <w:sz w:val="22"/>
                <w:szCs w:val="22"/>
              </w:rPr>
            </w:pPr>
            <w:r w:rsidRPr="00033677">
              <w:rPr>
                <w:rFonts w:ascii="Times New Roman" w:hAnsi="Times New Roman" w:cs="Times New Roman"/>
                <w:sz w:val="22"/>
                <w:szCs w:val="22"/>
              </w:rPr>
              <w:t>ИП «IDIALKZ»</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92519" w:rsidRPr="002B2BC7" w:rsidRDefault="00792519" w:rsidP="00831BBE">
            <w:pPr>
              <w:pStyle w:val="TableContents"/>
              <w:jc w:val="right"/>
              <w:rPr>
                <w:rFonts w:ascii="Times New Roman" w:hAnsi="Times New Roman" w:cs="Times New Roman"/>
                <w:sz w:val="22"/>
                <w:szCs w:val="22"/>
              </w:rPr>
            </w:pPr>
            <w:r w:rsidRPr="002B2BC7">
              <w:rPr>
                <w:rFonts w:ascii="Times New Roman" w:hAnsi="Times New Roman" w:cs="Times New Roman"/>
                <w:sz w:val="22"/>
                <w:szCs w:val="22"/>
              </w:rPr>
              <w:t>7 500 000</w:t>
            </w:r>
          </w:p>
        </w:tc>
        <w:tc>
          <w:tcPr>
            <w:tcW w:w="8505" w:type="dxa"/>
            <w:tcBorders>
              <w:left w:val="single" w:sz="4" w:space="0" w:color="000000"/>
              <w:bottom w:val="single" w:sz="4" w:space="0" w:color="000000"/>
              <w:right w:val="single" w:sz="4" w:space="0" w:color="000000"/>
            </w:tcBorders>
          </w:tcPr>
          <w:p w:rsidR="00792519" w:rsidRPr="00736416" w:rsidRDefault="00792519"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Аппарат фототерапии. </w:t>
            </w:r>
          </w:p>
        </w:tc>
      </w:tr>
      <w:tr w:rsidR="00BA729A" w:rsidRPr="00E80D04" w:rsidTr="00136C2A">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Pr="00E80D04" w:rsidRDefault="00BA729A" w:rsidP="00EC1139">
            <w:pPr>
              <w:pStyle w:val="TableContents"/>
              <w:jc w:val="center"/>
              <w:rPr>
                <w:rFonts w:hint="eastAsia"/>
                <w:sz w:val="22"/>
                <w:szCs w:val="22"/>
              </w:rPr>
            </w:pPr>
            <w:r>
              <w:rPr>
                <w:sz w:val="22"/>
                <w:szCs w:val="22"/>
              </w:rPr>
              <w:t>26</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Default="00BA729A" w:rsidP="00BA729A">
            <w:pPr>
              <w:jc w:val="center"/>
            </w:pPr>
            <w:r w:rsidRPr="008B7BA2">
              <w:rPr>
                <w:rFonts w:ascii="Times New Roman" w:hAnsi="Times New Roman" w:cs="Times New Roman"/>
                <w:sz w:val="22"/>
                <w:szCs w:val="22"/>
              </w:rPr>
              <w:t>ИП «SENIM» (СЕНІМ)</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729A" w:rsidRPr="00753B31" w:rsidRDefault="00BA729A" w:rsidP="00831BBE">
            <w:pPr>
              <w:pStyle w:val="TableContents"/>
              <w:jc w:val="right"/>
              <w:rPr>
                <w:rFonts w:ascii="Times New Roman" w:hAnsi="Times New Roman" w:cs="Times New Roman"/>
                <w:sz w:val="22"/>
                <w:szCs w:val="22"/>
              </w:rPr>
            </w:pPr>
            <w:r w:rsidRPr="00753B31">
              <w:rPr>
                <w:rFonts w:ascii="Times New Roman" w:hAnsi="Times New Roman" w:cs="Times New Roman"/>
                <w:sz w:val="22"/>
                <w:szCs w:val="22"/>
              </w:rPr>
              <w:t>490 000</w:t>
            </w:r>
          </w:p>
        </w:tc>
        <w:tc>
          <w:tcPr>
            <w:tcW w:w="8505" w:type="dxa"/>
            <w:tcBorders>
              <w:left w:val="single" w:sz="4" w:space="0" w:color="000000"/>
              <w:bottom w:val="single" w:sz="4" w:space="0" w:color="000000"/>
              <w:right w:val="single" w:sz="4" w:space="0" w:color="000000"/>
            </w:tcBorders>
            <w:vAlign w:val="center"/>
          </w:tcPr>
          <w:p w:rsidR="00BA729A" w:rsidRPr="00380980" w:rsidRDefault="00BA729A" w:rsidP="00831BBE">
            <w:pPr>
              <w:rPr>
                <w:rFonts w:ascii="Times New Roman" w:eastAsia="Times New Roman" w:hAnsi="Times New Roman" w:cs="Times New Roman"/>
                <w:sz w:val="20"/>
                <w:szCs w:val="20"/>
                <w:lang w:val="kk-KZ"/>
              </w:rPr>
            </w:pPr>
            <w:r w:rsidRPr="00736416">
              <w:rPr>
                <w:rFonts w:ascii="Times New Roman" w:eastAsia="Times New Roman" w:hAnsi="Times New Roman" w:cs="Times New Roman"/>
                <w:sz w:val="20"/>
                <w:szCs w:val="20"/>
              </w:rPr>
              <w:t xml:space="preserve">Ларингоскоп. </w:t>
            </w:r>
          </w:p>
        </w:tc>
      </w:tr>
      <w:tr w:rsidR="00BA729A" w:rsidRPr="00E80D04" w:rsidTr="00DC4EE7">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Pr="00E80D04" w:rsidRDefault="00BA729A" w:rsidP="00EC1139">
            <w:pPr>
              <w:pStyle w:val="TableContents"/>
              <w:jc w:val="center"/>
              <w:rPr>
                <w:rFonts w:hint="eastAsia"/>
                <w:sz w:val="22"/>
                <w:szCs w:val="22"/>
              </w:rPr>
            </w:pPr>
            <w:r>
              <w:rPr>
                <w:sz w:val="22"/>
                <w:szCs w:val="22"/>
              </w:rPr>
              <w:t>27</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Default="00BA729A" w:rsidP="00BA729A">
            <w:pPr>
              <w:jc w:val="center"/>
            </w:pPr>
            <w:r w:rsidRPr="008B7BA2">
              <w:rPr>
                <w:rFonts w:ascii="Times New Roman" w:hAnsi="Times New Roman" w:cs="Times New Roman"/>
                <w:sz w:val="22"/>
                <w:szCs w:val="22"/>
              </w:rPr>
              <w:t>ИП «SENIM» (СЕНІМ)</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729A" w:rsidRPr="002B2BC7" w:rsidRDefault="00BA729A"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1 260</w:t>
            </w:r>
            <w:r w:rsidRPr="002B2BC7">
              <w:rPr>
                <w:rFonts w:ascii="Times New Roman" w:hAnsi="Times New Roman" w:cs="Times New Roman"/>
                <w:sz w:val="22"/>
                <w:szCs w:val="22"/>
              </w:rPr>
              <w:t xml:space="preserve"> 000</w:t>
            </w:r>
          </w:p>
        </w:tc>
        <w:tc>
          <w:tcPr>
            <w:tcW w:w="8505" w:type="dxa"/>
            <w:tcBorders>
              <w:left w:val="single" w:sz="4" w:space="0" w:color="000000"/>
              <w:bottom w:val="single" w:sz="4" w:space="0" w:color="000000"/>
              <w:right w:val="single" w:sz="4" w:space="0" w:color="000000"/>
            </w:tcBorders>
          </w:tcPr>
          <w:p w:rsidR="00BA729A" w:rsidRPr="00736416" w:rsidRDefault="00BA729A" w:rsidP="00831BBE">
            <w:pPr>
              <w:rPr>
                <w:rFonts w:ascii="Times New Roman" w:eastAsia="Times New Roman" w:hAnsi="Times New Roman" w:cs="Times New Roman"/>
                <w:sz w:val="20"/>
                <w:szCs w:val="20"/>
              </w:rPr>
            </w:pPr>
            <w:proofErr w:type="spellStart"/>
            <w:r w:rsidRPr="00736416">
              <w:rPr>
                <w:rFonts w:ascii="Times New Roman" w:eastAsia="Times New Roman" w:hAnsi="Times New Roman" w:cs="Times New Roman"/>
                <w:sz w:val="20"/>
                <w:szCs w:val="20"/>
              </w:rPr>
              <w:t>Пульсоксиметр</w:t>
            </w:r>
            <w:proofErr w:type="spellEnd"/>
            <w:r w:rsidRPr="00736416">
              <w:rPr>
                <w:rFonts w:ascii="Times New Roman" w:eastAsia="Times New Roman" w:hAnsi="Times New Roman" w:cs="Times New Roman"/>
                <w:sz w:val="20"/>
                <w:szCs w:val="20"/>
              </w:rPr>
              <w:t xml:space="preserve">. </w:t>
            </w:r>
          </w:p>
        </w:tc>
      </w:tr>
      <w:tr w:rsidR="00BA729A" w:rsidRPr="00E80D04" w:rsidTr="00B14B9E">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Pr="00E80D04" w:rsidRDefault="00BA729A" w:rsidP="00EC1139">
            <w:pPr>
              <w:pStyle w:val="TableContents"/>
              <w:jc w:val="center"/>
              <w:rPr>
                <w:rFonts w:hint="eastAsia"/>
                <w:sz w:val="22"/>
                <w:szCs w:val="22"/>
              </w:rPr>
            </w:pPr>
            <w:r>
              <w:rPr>
                <w:sz w:val="22"/>
                <w:szCs w:val="22"/>
              </w:rPr>
              <w:t>28</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BA729A" w:rsidRDefault="00BA729A" w:rsidP="00BA729A">
            <w:pPr>
              <w:jc w:val="center"/>
            </w:pPr>
            <w:r w:rsidRPr="008B7BA2">
              <w:rPr>
                <w:rFonts w:ascii="Times New Roman" w:hAnsi="Times New Roman" w:cs="Times New Roman"/>
                <w:sz w:val="22"/>
                <w:szCs w:val="22"/>
              </w:rPr>
              <w:t>ИП «SENIM» (СЕНІМ)</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729A" w:rsidRPr="003B7E8E" w:rsidRDefault="00BA729A"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232 000</w:t>
            </w:r>
          </w:p>
        </w:tc>
        <w:tc>
          <w:tcPr>
            <w:tcW w:w="8505" w:type="dxa"/>
            <w:tcBorders>
              <w:left w:val="single" w:sz="4" w:space="0" w:color="000000"/>
              <w:bottom w:val="single" w:sz="4" w:space="0" w:color="000000"/>
              <w:right w:val="single" w:sz="4" w:space="0" w:color="000000"/>
            </w:tcBorders>
          </w:tcPr>
          <w:p w:rsidR="00BA729A" w:rsidRDefault="00BA729A" w:rsidP="00831BBE">
            <w:pPr>
              <w:rPr>
                <w:rFonts w:ascii="Times New Roman" w:eastAsia="Times New Roman" w:hAnsi="Times New Roman" w:cs="Times New Roman"/>
                <w:sz w:val="20"/>
                <w:szCs w:val="20"/>
                <w:lang w:val="kk-KZ"/>
              </w:rPr>
            </w:pPr>
            <w:r w:rsidRPr="00736416">
              <w:rPr>
                <w:rFonts w:ascii="Times New Roman" w:eastAsia="Times New Roman" w:hAnsi="Times New Roman" w:cs="Times New Roman"/>
                <w:sz w:val="20"/>
                <w:szCs w:val="20"/>
              </w:rPr>
              <w:t xml:space="preserve">Измеритель артериального давления и частоты пульса </w:t>
            </w:r>
            <w:proofErr w:type="spellStart"/>
            <w:r w:rsidRPr="00736416">
              <w:rPr>
                <w:rFonts w:ascii="Times New Roman" w:eastAsia="Times New Roman" w:hAnsi="Times New Roman" w:cs="Times New Roman"/>
                <w:sz w:val="20"/>
                <w:szCs w:val="20"/>
              </w:rPr>
              <w:t>автоматтический</w:t>
            </w:r>
            <w:proofErr w:type="spellEnd"/>
            <w:r w:rsidRPr="00736416">
              <w:rPr>
                <w:rFonts w:ascii="Times New Roman" w:eastAsia="Times New Roman" w:hAnsi="Times New Roman" w:cs="Times New Roman"/>
                <w:sz w:val="20"/>
                <w:szCs w:val="20"/>
              </w:rPr>
              <w:t xml:space="preserve"> на плечо с базовым набором функций и адаптером для использования от электрической сети. </w:t>
            </w:r>
          </w:p>
          <w:p w:rsidR="00BA729A" w:rsidRPr="00380980" w:rsidRDefault="00BA729A" w:rsidP="00831BBE">
            <w:pPr>
              <w:rPr>
                <w:rFonts w:ascii="Times New Roman" w:eastAsia="Times New Roman" w:hAnsi="Times New Roman" w:cs="Times New Roman"/>
                <w:sz w:val="20"/>
                <w:szCs w:val="20"/>
                <w:lang w:val="kk-KZ"/>
              </w:rPr>
            </w:pPr>
          </w:p>
        </w:tc>
      </w:tr>
      <w:tr w:rsidR="00792519" w:rsidRPr="00E80D04" w:rsidTr="00B14B9E">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E80D04" w:rsidRDefault="00792519" w:rsidP="00EC1139">
            <w:pPr>
              <w:pStyle w:val="TableContents"/>
              <w:jc w:val="center"/>
              <w:rPr>
                <w:rFonts w:hint="eastAsia"/>
                <w:sz w:val="22"/>
                <w:szCs w:val="22"/>
              </w:rPr>
            </w:pPr>
            <w:r>
              <w:rPr>
                <w:sz w:val="22"/>
                <w:szCs w:val="22"/>
              </w:rPr>
              <w:t>29</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792519" w:rsidRPr="0041243B" w:rsidRDefault="00792519"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92519" w:rsidRPr="00A54642" w:rsidRDefault="00792519"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tcPr>
          <w:p w:rsidR="00792519" w:rsidRPr="00736416" w:rsidRDefault="00792519"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Электронные весы с дисплеем для взрослых. </w:t>
            </w:r>
          </w:p>
        </w:tc>
      </w:tr>
      <w:tr w:rsidR="0065233E" w:rsidRPr="00E80D04" w:rsidTr="00B14B9E">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5233E" w:rsidRPr="00E80D04" w:rsidRDefault="0065233E" w:rsidP="00EC1139">
            <w:pPr>
              <w:pStyle w:val="TableContents"/>
              <w:jc w:val="center"/>
              <w:rPr>
                <w:rFonts w:hint="eastAsia"/>
                <w:sz w:val="22"/>
                <w:szCs w:val="22"/>
              </w:rPr>
            </w:pPr>
            <w:r>
              <w:rPr>
                <w:sz w:val="22"/>
                <w:szCs w:val="22"/>
              </w:rPr>
              <w:t>30</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65233E" w:rsidRPr="0041243B" w:rsidRDefault="0065233E" w:rsidP="00831BBE">
            <w:pPr>
              <w:jc w:val="center"/>
              <w:rPr>
                <w:rFonts w:asciiTheme="minorHAnsi" w:hAnsiTheme="minorHAnsi"/>
                <w:sz w:val="20"/>
                <w:szCs w:val="20"/>
              </w:rPr>
            </w:pPr>
            <w:r>
              <w:rPr>
                <w:rFonts w:asciiTheme="minorHAnsi" w:hAnsiTheme="minorHAnsi"/>
                <w:sz w:val="20"/>
                <w:szCs w:val="20"/>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5233E" w:rsidRPr="00A54642" w:rsidRDefault="0065233E" w:rsidP="00831BB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505" w:type="dxa"/>
            <w:tcBorders>
              <w:left w:val="single" w:sz="4" w:space="0" w:color="000000"/>
              <w:bottom w:val="single" w:sz="4" w:space="0" w:color="000000"/>
              <w:right w:val="single" w:sz="4" w:space="0" w:color="000000"/>
            </w:tcBorders>
          </w:tcPr>
          <w:p w:rsidR="0065233E" w:rsidRPr="00736416" w:rsidRDefault="0065233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Электронные весы с дисплеем для детей. </w:t>
            </w:r>
          </w:p>
        </w:tc>
      </w:tr>
      <w:tr w:rsidR="0065233E" w:rsidRPr="00E80D04" w:rsidTr="006A656F">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5233E" w:rsidRPr="00E80D04" w:rsidRDefault="0065233E" w:rsidP="00EC1139">
            <w:pPr>
              <w:pStyle w:val="TableContents"/>
              <w:jc w:val="center"/>
              <w:rPr>
                <w:rFonts w:hint="eastAsia"/>
                <w:sz w:val="22"/>
                <w:szCs w:val="22"/>
              </w:rPr>
            </w:pPr>
            <w:r>
              <w:rPr>
                <w:sz w:val="22"/>
                <w:szCs w:val="22"/>
              </w:rPr>
              <w:t>31</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65233E" w:rsidRPr="002B2BC7" w:rsidRDefault="00BA729A" w:rsidP="00831BB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Pr>
                <w:rFonts w:ascii="Times New Roman" w:hAnsi="Times New Roman" w:cs="Times New Roman"/>
                <w:sz w:val="22"/>
                <w:szCs w:val="22"/>
              </w:rPr>
              <w:t>«</w:t>
            </w:r>
            <w:r w:rsidRPr="00D662D6">
              <w:rPr>
                <w:rFonts w:ascii="Times New Roman" w:hAnsi="Times New Roman" w:cs="Times New Roman"/>
                <w:sz w:val="22"/>
                <w:szCs w:val="22"/>
              </w:rPr>
              <w:t>SENIM</w:t>
            </w:r>
            <w:r>
              <w:rPr>
                <w:rFonts w:ascii="Times New Roman" w:hAnsi="Times New Roman" w:cs="Times New Roman"/>
                <w:sz w:val="22"/>
                <w:szCs w:val="22"/>
              </w:rPr>
              <w:t>»</w:t>
            </w:r>
            <w:r w:rsidRPr="00D662D6">
              <w:rPr>
                <w:rFonts w:ascii="Times New Roman" w:hAnsi="Times New Roman" w:cs="Times New Roman"/>
                <w:sz w:val="22"/>
                <w:szCs w:val="22"/>
              </w:rPr>
              <w:t xml:space="preserve">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5233E" w:rsidRPr="002B2BC7" w:rsidRDefault="0065233E"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5 200 000</w:t>
            </w:r>
          </w:p>
        </w:tc>
        <w:tc>
          <w:tcPr>
            <w:tcW w:w="8505" w:type="dxa"/>
            <w:tcBorders>
              <w:left w:val="single" w:sz="4" w:space="0" w:color="000000"/>
              <w:bottom w:val="single" w:sz="4" w:space="0" w:color="000000"/>
              <w:right w:val="single" w:sz="4" w:space="0" w:color="000000"/>
            </w:tcBorders>
          </w:tcPr>
          <w:p w:rsidR="0065233E" w:rsidRPr="00736416" w:rsidRDefault="0065233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Шкаф сушильный. </w:t>
            </w:r>
          </w:p>
        </w:tc>
      </w:tr>
      <w:tr w:rsidR="0065233E" w:rsidRPr="00E80D04" w:rsidTr="00B14B9E">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5233E" w:rsidRPr="00E80D04" w:rsidRDefault="0065233E" w:rsidP="00EC1139">
            <w:pPr>
              <w:pStyle w:val="TableContents"/>
              <w:jc w:val="center"/>
              <w:rPr>
                <w:rFonts w:hint="eastAsia"/>
                <w:sz w:val="22"/>
                <w:szCs w:val="22"/>
              </w:rPr>
            </w:pPr>
            <w:r>
              <w:rPr>
                <w:sz w:val="22"/>
                <w:szCs w:val="22"/>
              </w:rPr>
              <w:t>32</w:t>
            </w:r>
          </w:p>
        </w:tc>
        <w:tc>
          <w:tcPr>
            <w:tcW w:w="3990" w:type="dxa"/>
            <w:tcBorders>
              <w:left w:val="single" w:sz="4" w:space="0" w:color="000000"/>
              <w:bottom w:val="single" w:sz="4" w:space="0" w:color="000000"/>
            </w:tcBorders>
            <w:shd w:val="clear" w:color="auto" w:fill="auto"/>
            <w:tcMar>
              <w:top w:w="55" w:type="dxa"/>
              <w:left w:w="55" w:type="dxa"/>
              <w:bottom w:w="55" w:type="dxa"/>
              <w:right w:w="55" w:type="dxa"/>
            </w:tcMar>
          </w:tcPr>
          <w:p w:rsidR="0065233E" w:rsidRPr="003B7E8E" w:rsidRDefault="0065233E" w:rsidP="00831BBE">
            <w:pPr>
              <w:pStyle w:val="TableContents"/>
              <w:jc w:val="center"/>
              <w:rPr>
                <w:rFonts w:ascii="Times New Roman" w:hAnsi="Times New Roman" w:cs="Times New Roman" w:hint="eastAsia"/>
                <w:sz w:val="22"/>
                <w:szCs w:val="22"/>
              </w:rPr>
            </w:pPr>
            <w:r w:rsidRPr="00E40C1B">
              <w:rPr>
                <w:rFonts w:ascii="Times New Roman" w:hAnsi="Times New Roman" w:cs="Times New Roman"/>
                <w:sz w:val="22"/>
                <w:szCs w:val="22"/>
              </w:rPr>
              <w:t xml:space="preserve">ИП </w:t>
            </w:r>
            <w:r w:rsidR="00BA729A">
              <w:rPr>
                <w:rFonts w:ascii="Times New Roman" w:hAnsi="Times New Roman" w:cs="Times New Roman"/>
                <w:sz w:val="22"/>
                <w:szCs w:val="22"/>
              </w:rPr>
              <w:t>«</w:t>
            </w:r>
            <w:r w:rsidRPr="00D662D6">
              <w:rPr>
                <w:rFonts w:ascii="Times New Roman" w:hAnsi="Times New Roman" w:cs="Times New Roman"/>
                <w:sz w:val="22"/>
                <w:szCs w:val="22"/>
              </w:rPr>
              <w:t>SENIM</w:t>
            </w:r>
            <w:r w:rsidR="00BA729A">
              <w:rPr>
                <w:rFonts w:ascii="Times New Roman" w:hAnsi="Times New Roman" w:cs="Times New Roman"/>
                <w:sz w:val="22"/>
                <w:szCs w:val="22"/>
              </w:rPr>
              <w:t>»</w:t>
            </w:r>
            <w:r w:rsidRPr="00D662D6">
              <w:rPr>
                <w:rFonts w:ascii="Times New Roman" w:hAnsi="Times New Roman" w:cs="Times New Roman"/>
                <w:sz w:val="22"/>
                <w:szCs w:val="22"/>
              </w:rPr>
              <w:t xml:space="preserve"> </w:t>
            </w:r>
            <w:r w:rsidRPr="00E40C1B">
              <w:rPr>
                <w:rFonts w:ascii="Times New Roman" w:hAnsi="Times New Roman" w:cs="Times New Roman"/>
                <w:sz w:val="22"/>
                <w:szCs w:val="22"/>
              </w:rPr>
              <w:t>(СЕН</w:t>
            </w:r>
            <w:r w:rsidRPr="00D662D6">
              <w:rPr>
                <w:rFonts w:ascii="Times New Roman" w:hAnsi="Times New Roman" w:cs="Times New Roman"/>
                <w:sz w:val="22"/>
                <w:szCs w:val="22"/>
              </w:rPr>
              <w:t>ІМ</w:t>
            </w:r>
            <w:r w:rsidRPr="00E40C1B">
              <w:rPr>
                <w:rFonts w:ascii="Times New Roman" w:hAnsi="Times New Roman" w:cs="Times New Roman"/>
                <w:sz w:val="22"/>
                <w:szCs w:val="22"/>
              </w:rPr>
              <w:t>)</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5233E" w:rsidRPr="003B7E8E" w:rsidRDefault="0065233E" w:rsidP="00831BBE">
            <w:pPr>
              <w:pStyle w:val="TableContents"/>
              <w:jc w:val="right"/>
              <w:rPr>
                <w:rFonts w:ascii="Times New Roman" w:hAnsi="Times New Roman" w:cs="Times New Roman"/>
                <w:sz w:val="22"/>
                <w:szCs w:val="22"/>
              </w:rPr>
            </w:pPr>
            <w:r>
              <w:rPr>
                <w:rFonts w:ascii="Times New Roman" w:hAnsi="Times New Roman" w:cs="Times New Roman"/>
                <w:sz w:val="22"/>
                <w:szCs w:val="22"/>
              </w:rPr>
              <w:t>7 808 000</w:t>
            </w:r>
          </w:p>
        </w:tc>
        <w:tc>
          <w:tcPr>
            <w:tcW w:w="8505" w:type="dxa"/>
            <w:tcBorders>
              <w:left w:val="single" w:sz="4" w:space="0" w:color="000000"/>
              <w:bottom w:val="single" w:sz="4" w:space="0" w:color="000000"/>
              <w:right w:val="single" w:sz="4" w:space="0" w:color="000000"/>
            </w:tcBorders>
          </w:tcPr>
          <w:p w:rsidR="0065233E" w:rsidRPr="00736416" w:rsidRDefault="0065233E" w:rsidP="00831BBE">
            <w:pPr>
              <w:rPr>
                <w:rFonts w:ascii="Times New Roman" w:eastAsia="Times New Roman" w:hAnsi="Times New Roman" w:cs="Times New Roman"/>
                <w:sz w:val="20"/>
                <w:szCs w:val="20"/>
              </w:rPr>
            </w:pPr>
            <w:r w:rsidRPr="00736416">
              <w:rPr>
                <w:rFonts w:ascii="Times New Roman" w:eastAsia="Times New Roman" w:hAnsi="Times New Roman" w:cs="Times New Roman"/>
                <w:sz w:val="20"/>
                <w:szCs w:val="20"/>
              </w:rPr>
              <w:t xml:space="preserve">Хирургический аспиратор.  </w:t>
            </w:r>
          </w:p>
        </w:tc>
      </w:tr>
    </w:tbl>
    <w:p w:rsidR="00276D7D" w:rsidRPr="00895F20" w:rsidRDefault="00907C49">
      <w:pPr>
        <w:pStyle w:val="Standard"/>
        <w:rPr>
          <w:rFonts w:ascii="Times New Roman" w:hAnsi="Times New Roman"/>
          <w:sz w:val="22"/>
          <w:szCs w:val="22"/>
        </w:rPr>
      </w:pPr>
      <w:r w:rsidRPr="00895F20">
        <w:rPr>
          <w:rFonts w:ascii="Times New Roman" w:hAnsi="Times New Roman"/>
          <w:sz w:val="22"/>
          <w:szCs w:val="22"/>
        </w:rPr>
        <w:t>11</w:t>
      </w:r>
      <w:r w:rsidR="00276D7D" w:rsidRPr="00895F20">
        <w:rPr>
          <w:rFonts w:ascii="Times New Roman" w:hAnsi="Times New Roman"/>
          <w:sz w:val="22"/>
          <w:szCs w:val="22"/>
        </w:rPr>
        <w:t>. Потенциальные поставщики, присутствовавшие на п</w:t>
      </w:r>
      <w:r w:rsidR="00085C29" w:rsidRPr="00895F20">
        <w:rPr>
          <w:rFonts w:ascii="Times New Roman" w:hAnsi="Times New Roman"/>
          <w:sz w:val="22"/>
          <w:szCs w:val="22"/>
        </w:rPr>
        <w:t xml:space="preserve">роцедуре вскрытия конвертов: </w:t>
      </w:r>
      <w:r w:rsidR="002418C2">
        <w:rPr>
          <w:rFonts w:ascii="Times New Roman" w:hAnsi="Times New Roman"/>
          <w:sz w:val="22"/>
          <w:szCs w:val="22"/>
        </w:rPr>
        <w:t>нет</w:t>
      </w:r>
      <w:r w:rsidR="00372243" w:rsidRPr="00895F20">
        <w:rPr>
          <w:rFonts w:ascii="Times New Roman" w:hAnsi="Times New Roman"/>
          <w:sz w:val="22"/>
          <w:szCs w:val="22"/>
        </w:rPr>
        <w:t>.</w:t>
      </w:r>
    </w:p>
    <w:p w:rsidR="00A41B59" w:rsidRPr="00895F20" w:rsidRDefault="00907C49">
      <w:pPr>
        <w:pStyle w:val="Standard"/>
        <w:rPr>
          <w:rFonts w:hint="eastAsia"/>
          <w:b/>
          <w:sz w:val="22"/>
          <w:szCs w:val="22"/>
        </w:rPr>
      </w:pPr>
      <w:r w:rsidRPr="00895F20">
        <w:rPr>
          <w:rFonts w:ascii="Times New Roman" w:hAnsi="Times New Roman"/>
          <w:b/>
          <w:sz w:val="22"/>
          <w:szCs w:val="22"/>
        </w:rPr>
        <w:t>12</w:t>
      </w:r>
      <w:r w:rsidR="0088238B" w:rsidRPr="00895F20">
        <w:rPr>
          <w:rFonts w:ascii="Times New Roman" w:hAnsi="Times New Roman"/>
          <w:b/>
          <w:sz w:val="22"/>
          <w:szCs w:val="22"/>
        </w:rPr>
        <w:t xml:space="preserve">. </w:t>
      </w:r>
      <w:proofErr w:type="gramStart"/>
      <w:r w:rsidR="0088238B" w:rsidRPr="00895F20">
        <w:rPr>
          <w:rFonts w:ascii="Times New Roman" w:hAnsi="Times New Roman"/>
          <w:b/>
          <w:sz w:val="22"/>
          <w:szCs w:val="22"/>
        </w:rPr>
        <w:t xml:space="preserve">Тендерные заявки потенциальных поставщиков, </w:t>
      </w:r>
      <w:r w:rsidR="0088238B" w:rsidRPr="00895F20">
        <w:rPr>
          <w:b/>
          <w:sz w:val="22"/>
          <w:szCs w:val="22"/>
        </w:rPr>
        <w:t>соответствующи</w:t>
      </w:r>
      <w:r w:rsidR="0088238B" w:rsidRPr="00895F20">
        <w:rPr>
          <w:rFonts w:ascii="Calibri" w:hAnsi="Calibri"/>
          <w:b/>
          <w:sz w:val="22"/>
          <w:szCs w:val="22"/>
        </w:rPr>
        <w:t>е</w:t>
      </w:r>
      <w:r w:rsidR="0088238B" w:rsidRPr="00895F20">
        <w:rPr>
          <w:b/>
          <w:sz w:val="22"/>
          <w:szCs w:val="22"/>
        </w:rPr>
        <w:t xml:space="preserve"> требованиям предусмотренным Правилам утвержденных Постановлением Правительства Республики Казахстан от </w:t>
      </w:r>
      <w:r w:rsidR="007E0C07" w:rsidRPr="00895F20">
        <w:rPr>
          <w:b/>
          <w:sz w:val="22"/>
          <w:szCs w:val="22"/>
        </w:rPr>
        <w:t>04.06.</w:t>
      </w:r>
      <w:r w:rsidR="0088238B" w:rsidRPr="00895F20">
        <w:rPr>
          <w:b/>
          <w:sz w:val="22"/>
          <w:szCs w:val="22"/>
        </w:rPr>
        <w:t>20</w:t>
      </w:r>
      <w:r w:rsidR="007E0C07" w:rsidRPr="00895F20">
        <w:rPr>
          <w:b/>
          <w:sz w:val="22"/>
          <w:szCs w:val="22"/>
        </w:rPr>
        <w:t>21</w:t>
      </w:r>
      <w:r w:rsidR="0088238B" w:rsidRPr="00895F20">
        <w:rPr>
          <w:b/>
          <w:sz w:val="22"/>
          <w:szCs w:val="22"/>
        </w:rPr>
        <w:t xml:space="preserve"> года № </w:t>
      </w:r>
      <w:r w:rsidR="007E0C07" w:rsidRPr="00895F20">
        <w:rPr>
          <w:b/>
          <w:sz w:val="22"/>
          <w:szCs w:val="22"/>
        </w:rPr>
        <w:t>375</w:t>
      </w:r>
      <w:r w:rsidR="00E720D3" w:rsidRPr="00895F20">
        <w:rPr>
          <w:b/>
          <w:sz w:val="22"/>
          <w:szCs w:val="22"/>
        </w:rPr>
        <w:t xml:space="preserve">, и </w:t>
      </w:r>
      <w:r w:rsidR="00A41B59" w:rsidRPr="00895F20">
        <w:rPr>
          <w:b/>
          <w:sz w:val="22"/>
          <w:szCs w:val="22"/>
        </w:rPr>
        <w:t xml:space="preserve">условиям </w:t>
      </w:r>
      <w:r w:rsidR="00E720D3" w:rsidRPr="00895F20">
        <w:rPr>
          <w:b/>
          <w:sz w:val="22"/>
          <w:szCs w:val="22"/>
        </w:rPr>
        <w:t>тендерной документации</w:t>
      </w:r>
      <w:r w:rsidR="0075450A" w:rsidRPr="00895F20">
        <w:rPr>
          <w:b/>
          <w:sz w:val="22"/>
          <w:szCs w:val="22"/>
        </w:rPr>
        <w:t>:</w:t>
      </w:r>
      <w:r w:rsidR="00E720D3" w:rsidRPr="00895F20">
        <w:rPr>
          <w:b/>
          <w:sz w:val="22"/>
          <w:szCs w:val="22"/>
        </w:rPr>
        <w:t xml:space="preserve"> </w:t>
      </w:r>
      <w:proofErr w:type="gramEnd"/>
    </w:p>
    <w:p w:rsidR="00EA5DEF" w:rsidRDefault="000F6B6A" w:rsidP="008B386F">
      <w:pPr>
        <w:rPr>
          <w:rFonts w:ascii="Times New Roman" w:hAnsi="Times New Roman" w:cs="Times New Roman"/>
          <w:sz w:val="22"/>
          <w:szCs w:val="22"/>
        </w:rPr>
      </w:pPr>
      <w:r w:rsidRPr="00155E79">
        <w:rPr>
          <w:rFonts w:ascii="Times New Roman" w:hAnsi="Times New Roman" w:cs="Times New Roman"/>
          <w:sz w:val="22"/>
          <w:szCs w:val="22"/>
        </w:rPr>
        <w:t>по лот</w:t>
      </w:r>
      <w:r w:rsidR="00D16D08">
        <w:rPr>
          <w:rFonts w:ascii="Times New Roman" w:hAnsi="Times New Roman" w:cs="Times New Roman"/>
          <w:sz w:val="22"/>
          <w:szCs w:val="22"/>
        </w:rPr>
        <w:t>ам</w:t>
      </w:r>
      <w:r w:rsidRPr="00155E79">
        <w:rPr>
          <w:rFonts w:ascii="Times New Roman" w:hAnsi="Times New Roman" w:cs="Times New Roman"/>
          <w:sz w:val="22"/>
          <w:szCs w:val="22"/>
        </w:rPr>
        <w:t xml:space="preserve"> № </w:t>
      </w:r>
      <w:r w:rsidR="0041062E">
        <w:rPr>
          <w:rFonts w:ascii="Times New Roman" w:hAnsi="Times New Roman" w:cs="Times New Roman"/>
          <w:sz w:val="22"/>
          <w:szCs w:val="22"/>
        </w:rPr>
        <w:t>1-24, 26, 28, 32</w:t>
      </w:r>
      <w:r w:rsidR="00A12CEA">
        <w:rPr>
          <w:rFonts w:ascii="Times New Roman" w:hAnsi="Times New Roman" w:cs="Times New Roman"/>
          <w:sz w:val="22"/>
          <w:szCs w:val="22"/>
          <w:lang w:val="kk-KZ"/>
        </w:rPr>
        <w:t xml:space="preserve"> </w:t>
      </w:r>
      <w:r w:rsidRPr="00155E79">
        <w:rPr>
          <w:rFonts w:ascii="Times New Roman" w:hAnsi="Times New Roman" w:cs="Times New Roman"/>
          <w:sz w:val="22"/>
          <w:szCs w:val="22"/>
        </w:rPr>
        <w:t xml:space="preserve"> </w:t>
      </w:r>
      <w:r w:rsidR="002418C2">
        <w:rPr>
          <w:rFonts w:ascii="Times New Roman" w:hAnsi="Times New Roman" w:cs="Times New Roman"/>
          <w:sz w:val="22"/>
          <w:szCs w:val="22"/>
        </w:rPr>
        <w:t xml:space="preserve">- </w:t>
      </w:r>
      <w:r w:rsidR="006D51A8" w:rsidRPr="00932F1E">
        <w:rPr>
          <w:rFonts w:ascii="Times New Roman" w:hAnsi="Times New Roman" w:cs="Times New Roman"/>
          <w:sz w:val="22"/>
          <w:szCs w:val="22"/>
        </w:rPr>
        <w:t>ТОО «</w:t>
      </w:r>
      <w:proofErr w:type="spellStart"/>
      <w:r w:rsidR="0041062E" w:rsidRPr="007E6EA5">
        <w:rPr>
          <w:rFonts w:ascii="Times New Roman" w:hAnsi="Times New Roman" w:cs="Times New Roman"/>
          <w:sz w:val="22"/>
          <w:szCs w:val="22"/>
        </w:rPr>
        <w:t>Miras</w:t>
      </w:r>
      <w:proofErr w:type="spellEnd"/>
      <w:r w:rsidR="0041062E" w:rsidRPr="007E6EA5">
        <w:rPr>
          <w:rFonts w:ascii="Times New Roman" w:hAnsi="Times New Roman" w:cs="Times New Roman"/>
          <w:sz w:val="22"/>
          <w:szCs w:val="22"/>
        </w:rPr>
        <w:t xml:space="preserve"> </w:t>
      </w:r>
      <w:proofErr w:type="spellStart"/>
      <w:r w:rsidR="0041062E" w:rsidRPr="007E6EA5">
        <w:rPr>
          <w:rFonts w:ascii="Times New Roman" w:hAnsi="Times New Roman" w:cs="Times New Roman"/>
          <w:sz w:val="22"/>
          <w:szCs w:val="22"/>
        </w:rPr>
        <w:t>Trend</w:t>
      </w:r>
      <w:proofErr w:type="spellEnd"/>
      <w:r w:rsidR="006D51A8" w:rsidRPr="00932F1E">
        <w:rPr>
          <w:rFonts w:ascii="Times New Roman" w:hAnsi="Times New Roman" w:cs="Times New Roman"/>
          <w:sz w:val="22"/>
          <w:szCs w:val="22"/>
        </w:rPr>
        <w:t>»</w:t>
      </w:r>
      <w:r w:rsidR="004D7E58">
        <w:rPr>
          <w:rFonts w:ascii="Times New Roman" w:hAnsi="Times New Roman" w:cs="Times New Roman"/>
          <w:sz w:val="22"/>
          <w:szCs w:val="22"/>
        </w:rPr>
        <w:t xml:space="preserve">; по лотам </w:t>
      </w:r>
      <w:r w:rsidR="008B386F">
        <w:rPr>
          <w:rFonts w:ascii="Times New Roman" w:hAnsi="Times New Roman" w:cs="Times New Roman"/>
          <w:sz w:val="22"/>
          <w:szCs w:val="22"/>
        </w:rPr>
        <w:t xml:space="preserve">№ </w:t>
      </w:r>
      <w:r w:rsidR="0041062E">
        <w:rPr>
          <w:rFonts w:ascii="Times New Roman" w:hAnsi="Times New Roman" w:cs="Times New Roman"/>
          <w:sz w:val="22"/>
          <w:szCs w:val="22"/>
        </w:rPr>
        <w:t>1-6, 8, 11-13, 15, 16, 18, 21, 25, 27, 31</w:t>
      </w:r>
      <w:r w:rsidR="004D7E58">
        <w:rPr>
          <w:rFonts w:ascii="Times New Roman" w:hAnsi="Times New Roman" w:cs="Times New Roman"/>
          <w:sz w:val="22"/>
          <w:szCs w:val="22"/>
        </w:rPr>
        <w:t xml:space="preserve"> - </w:t>
      </w:r>
      <w:r w:rsidR="0041062E">
        <w:rPr>
          <w:rFonts w:ascii="Times New Roman" w:hAnsi="Times New Roman" w:cs="Times New Roman"/>
          <w:sz w:val="22"/>
          <w:szCs w:val="22"/>
        </w:rPr>
        <w:t xml:space="preserve">ИП </w:t>
      </w:r>
      <w:r w:rsidR="004D7E58" w:rsidRPr="004D7E58">
        <w:rPr>
          <w:rFonts w:ascii="Times New Roman" w:hAnsi="Times New Roman" w:cs="Times New Roman"/>
          <w:sz w:val="22"/>
          <w:szCs w:val="22"/>
        </w:rPr>
        <w:t>«</w:t>
      </w:r>
      <w:r w:rsidR="0041062E" w:rsidRPr="00033677">
        <w:rPr>
          <w:rFonts w:ascii="Times New Roman" w:hAnsi="Times New Roman" w:cs="Times New Roman"/>
          <w:sz w:val="22"/>
          <w:szCs w:val="22"/>
        </w:rPr>
        <w:t>IDIALKZ</w:t>
      </w:r>
      <w:r w:rsidR="004D7E58" w:rsidRPr="004D7E58">
        <w:rPr>
          <w:rFonts w:ascii="Times New Roman" w:hAnsi="Times New Roman" w:cs="Times New Roman"/>
          <w:sz w:val="22"/>
          <w:szCs w:val="22"/>
        </w:rPr>
        <w:t>»</w:t>
      </w:r>
      <w:r w:rsidR="004D7E58">
        <w:rPr>
          <w:rFonts w:ascii="Times New Roman" w:hAnsi="Times New Roman" w:cs="Times New Roman"/>
          <w:sz w:val="22"/>
          <w:szCs w:val="22"/>
        </w:rPr>
        <w:t xml:space="preserve">; </w:t>
      </w:r>
    </w:p>
    <w:p w:rsidR="001A6B13" w:rsidRPr="008B386F" w:rsidRDefault="008B386F" w:rsidP="008B386F">
      <w:pPr>
        <w:rPr>
          <w:rFonts w:hint="eastAsia"/>
          <w:sz w:val="22"/>
          <w:szCs w:val="22"/>
        </w:rPr>
      </w:pPr>
      <w:r>
        <w:rPr>
          <w:rFonts w:ascii="Times New Roman" w:hAnsi="Times New Roman" w:cs="Times New Roman"/>
          <w:sz w:val="22"/>
          <w:szCs w:val="22"/>
        </w:rPr>
        <w:t xml:space="preserve">по лотам № </w:t>
      </w:r>
      <w:r w:rsidR="00BA729A">
        <w:rPr>
          <w:rFonts w:ascii="Times New Roman" w:hAnsi="Times New Roman" w:cs="Times New Roman"/>
          <w:sz w:val="22"/>
          <w:szCs w:val="22"/>
        </w:rPr>
        <w:t>22</w:t>
      </w:r>
      <w:r w:rsidR="00EA5DEF">
        <w:rPr>
          <w:rFonts w:ascii="Times New Roman" w:hAnsi="Times New Roman" w:cs="Times New Roman"/>
          <w:sz w:val="22"/>
          <w:szCs w:val="22"/>
        </w:rPr>
        <w:t>, 23, 25-32</w:t>
      </w:r>
      <w:r>
        <w:rPr>
          <w:rFonts w:ascii="Times New Roman" w:hAnsi="Times New Roman" w:cs="Times New Roman"/>
          <w:sz w:val="22"/>
          <w:szCs w:val="22"/>
        </w:rPr>
        <w:t xml:space="preserve"> - </w:t>
      </w:r>
      <w:r w:rsidR="00BA729A">
        <w:rPr>
          <w:rFonts w:ascii="Times New Roman" w:hAnsi="Times New Roman" w:cs="Times New Roman"/>
          <w:sz w:val="22"/>
          <w:szCs w:val="22"/>
        </w:rPr>
        <w:t>ИП</w:t>
      </w:r>
      <w:r w:rsidRPr="008B386F">
        <w:rPr>
          <w:rFonts w:ascii="Times New Roman" w:hAnsi="Times New Roman" w:cs="Times New Roman"/>
          <w:sz w:val="22"/>
          <w:szCs w:val="22"/>
        </w:rPr>
        <w:t xml:space="preserve"> «</w:t>
      </w:r>
      <w:r w:rsidR="00BA729A" w:rsidRPr="00D662D6">
        <w:rPr>
          <w:rFonts w:ascii="Times New Roman" w:hAnsi="Times New Roman" w:cs="Times New Roman"/>
          <w:sz w:val="22"/>
          <w:szCs w:val="22"/>
        </w:rPr>
        <w:t>SENIM</w:t>
      </w:r>
      <w:r w:rsidR="00BA729A">
        <w:rPr>
          <w:rFonts w:ascii="Times New Roman" w:hAnsi="Times New Roman" w:cs="Times New Roman"/>
          <w:sz w:val="22"/>
          <w:szCs w:val="22"/>
        </w:rPr>
        <w:t>»</w:t>
      </w:r>
      <w:r w:rsidR="00BA729A" w:rsidRPr="00D662D6">
        <w:rPr>
          <w:rFonts w:ascii="Times New Roman" w:hAnsi="Times New Roman" w:cs="Times New Roman"/>
          <w:sz w:val="22"/>
          <w:szCs w:val="22"/>
        </w:rPr>
        <w:t xml:space="preserve"> </w:t>
      </w:r>
      <w:r w:rsidR="00BA729A" w:rsidRPr="00E40C1B">
        <w:rPr>
          <w:rFonts w:ascii="Times New Roman" w:hAnsi="Times New Roman" w:cs="Times New Roman"/>
          <w:sz w:val="22"/>
          <w:szCs w:val="22"/>
        </w:rPr>
        <w:t>(СЕН</w:t>
      </w:r>
      <w:r w:rsidR="00BA729A" w:rsidRPr="00D662D6">
        <w:rPr>
          <w:rFonts w:ascii="Times New Roman" w:hAnsi="Times New Roman" w:cs="Times New Roman"/>
          <w:sz w:val="22"/>
          <w:szCs w:val="22"/>
        </w:rPr>
        <w:t>ІМ</w:t>
      </w:r>
      <w:r w:rsidR="00BA729A" w:rsidRPr="00E40C1B">
        <w:rPr>
          <w:rFonts w:ascii="Times New Roman" w:hAnsi="Times New Roman" w:cs="Times New Roman"/>
          <w:sz w:val="22"/>
          <w:szCs w:val="22"/>
        </w:rPr>
        <w:t>)</w:t>
      </w:r>
      <w:r w:rsidRPr="008B386F">
        <w:rPr>
          <w:rFonts w:ascii="Times New Roman" w:hAnsi="Times New Roman" w:cs="Times New Roman"/>
          <w:sz w:val="22"/>
          <w:szCs w:val="22"/>
        </w:rPr>
        <w:t>.</w:t>
      </w:r>
    </w:p>
    <w:p w:rsidR="001A6B13" w:rsidRPr="00895F20" w:rsidRDefault="00907C49">
      <w:pPr>
        <w:pStyle w:val="Standard"/>
        <w:rPr>
          <w:rFonts w:hint="eastAsia"/>
          <w:sz w:val="22"/>
          <w:szCs w:val="22"/>
        </w:rPr>
      </w:pPr>
      <w:r w:rsidRPr="00895F20">
        <w:rPr>
          <w:b/>
          <w:color w:val="000000"/>
          <w:sz w:val="22"/>
          <w:szCs w:val="22"/>
        </w:rPr>
        <w:t>13</w:t>
      </w:r>
      <w:r w:rsidR="0088238B" w:rsidRPr="00895F20">
        <w:rPr>
          <w:b/>
          <w:color w:val="000000"/>
          <w:sz w:val="22"/>
          <w:szCs w:val="22"/>
        </w:rPr>
        <w:t>. Экспертная комиссия не привлекалась.</w:t>
      </w:r>
    </w:p>
    <w:p w:rsidR="001A6B13" w:rsidRPr="00895F20" w:rsidRDefault="000C4839">
      <w:pPr>
        <w:pStyle w:val="Standard"/>
        <w:rPr>
          <w:rFonts w:hint="eastAsia"/>
          <w:b/>
          <w:color w:val="000000"/>
          <w:sz w:val="22"/>
          <w:szCs w:val="22"/>
        </w:rPr>
      </w:pPr>
      <w:r w:rsidRPr="00895F20">
        <w:rPr>
          <w:b/>
          <w:color w:val="000000"/>
          <w:sz w:val="22"/>
          <w:szCs w:val="22"/>
        </w:rPr>
        <w:t>14</w:t>
      </w:r>
      <w:r w:rsidR="0088238B" w:rsidRPr="00895F20">
        <w:rPr>
          <w:b/>
          <w:color w:val="000000"/>
          <w:sz w:val="22"/>
          <w:szCs w:val="22"/>
        </w:rPr>
        <w:t>. Тендерная комиссия по результатам оценки и сопоставления тендерных заявок РЕШИЛА:</w:t>
      </w:r>
    </w:p>
    <w:p w:rsidR="000D6E6A" w:rsidRDefault="00486B88" w:rsidP="00EC1139">
      <w:pPr>
        <w:rPr>
          <w:rFonts w:ascii="Times New Roman" w:hAnsi="Times New Roman" w:cs="Times New Roman"/>
          <w:sz w:val="22"/>
          <w:szCs w:val="22"/>
        </w:rPr>
      </w:pPr>
      <w:r w:rsidRPr="00376138">
        <w:rPr>
          <w:rFonts w:ascii="Times New Roman" w:hAnsi="Times New Roman" w:cs="Times New Roman"/>
          <w:bCs/>
          <w:sz w:val="22"/>
          <w:szCs w:val="22"/>
        </w:rPr>
        <w:t xml:space="preserve">1) </w:t>
      </w:r>
      <w:r w:rsidR="0088238B" w:rsidRPr="00376138">
        <w:rPr>
          <w:rFonts w:ascii="Times New Roman" w:hAnsi="Times New Roman" w:cs="Times New Roman"/>
          <w:bCs/>
          <w:sz w:val="22"/>
          <w:szCs w:val="22"/>
        </w:rPr>
        <w:t xml:space="preserve">Признать </w:t>
      </w:r>
      <w:r w:rsidR="00D832BF">
        <w:rPr>
          <w:rFonts w:ascii="Times New Roman" w:hAnsi="Times New Roman" w:cs="Times New Roman"/>
          <w:bCs/>
          <w:sz w:val="22"/>
          <w:szCs w:val="22"/>
        </w:rPr>
        <w:t>победителя</w:t>
      </w:r>
      <w:r w:rsidR="00A066E3" w:rsidRPr="00376138">
        <w:rPr>
          <w:rFonts w:ascii="Times New Roman" w:hAnsi="Times New Roman" w:cs="Times New Roman"/>
          <w:bCs/>
          <w:sz w:val="22"/>
          <w:szCs w:val="22"/>
        </w:rPr>
        <w:t>м</w:t>
      </w:r>
      <w:r w:rsidR="00D832BF">
        <w:rPr>
          <w:rFonts w:ascii="Times New Roman" w:hAnsi="Times New Roman" w:cs="Times New Roman"/>
          <w:bCs/>
          <w:sz w:val="22"/>
          <w:szCs w:val="22"/>
        </w:rPr>
        <w:t>и</w:t>
      </w:r>
      <w:r w:rsidR="00A066E3" w:rsidRPr="00376138">
        <w:rPr>
          <w:rFonts w:ascii="Times New Roman" w:hAnsi="Times New Roman" w:cs="Times New Roman"/>
          <w:bCs/>
          <w:sz w:val="22"/>
          <w:szCs w:val="22"/>
        </w:rPr>
        <w:t xml:space="preserve"> </w:t>
      </w:r>
      <w:r w:rsidR="000D6E6A" w:rsidRPr="00376138">
        <w:rPr>
          <w:rFonts w:ascii="Times New Roman" w:hAnsi="Times New Roman" w:cs="Times New Roman"/>
          <w:bCs/>
          <w:sz w:val="22"/>
          <w:szCs w:val="22"/>
        </w:rPr>
        <w:t>закупа</w:t>
      </w:r>
      <w:r w:rsidR="0088238B" w:rsidRPr="00376138">
        <w:rPr>
          <w:rFonts w:ascii="Times New Roman" w:hAnsi="Times New Roman" w:cs="Times New Roman"/>
          <w:bCs/>
          <w:sz w:val="22"/>
          <w:szCs w:val="22"/>
        </w:rPr>
        <w:t xml:space="preserve"> </w:t>
      </w:r>
      <w:r w:rsidR="00412790" w:rsidRPr="00376138">
        <w:rPr>
          <w:rFonts w:ascii="Times New Roman" w:hAnsi="Times New Roman" w:cs="Times New Roman"/>
          <w:bCs/>
          <w:sz w:val="22"/>
          <w:szCs w:val="22"/>
        </w:rPr>
        <w:t>по</w:t>
      </w:r>
      <w:r w:rsidR="00412790" w:rsidRPr="00ED5C2D">
        <w:rPr>
          <w:rFonts w:ascii="Times New Roman" w:hAnsi="Times New Roman" w:cs="Times New Roman"/>
          <w:bCs/>
          <w:sz w:val="22"/>
          <w:szCs w:val="22"/>
        </w:rPr>
        <w:t xml:space="preserve"> </w:t>
      </w:r>
      <w:r w:rsidR="00412790" w:rsidRPr="00376138">
        <w:rPr>
          <w:rFonts w:ascii="Times New Roman" w:hAnsi="Times New Roman" w:cs="Times New Roman"/>
          <w:bCs/>
          <w:sz w:val="22"/>
          <w:szCs w:val="22"/>
        </w:rPr>
        <w:t>лотам</w:t>
      </w:r>
      <w:r w:rsidR="000D6E6A" w:rsidRPr="00ED5C2D">
        <w:rPr>
          <w:rFonts w:ascii="Times New Roman" w:hAnsi="Times New Roman" w:cs="Times New Roman"/>
          <w:bCs/>
          <w:sz w:val="22"/>
          <w:szCs w:val="22"/>
        </w:rPr>
        <w:t xml:space="preserve"> №</w:t>
      </w:r>
      <w:r w:rsidR="00EC1139" w:rsidRPr="00ED5C2D">
        <w:rPr>
          <w:rFonts w:ascii="Times New Roman" w:hAnsi="Times New Roman" w:cs="Times New Roman"/>
          <w:bCs/>
          <w:sz w:val="22"/>
          <w:szCs w:val="22"/>
        </w:rPr>
        <w:t xml:space="preserve"> </w:t>
      </w:r>
      <w:r w:rsidR="00D42CC4" w:rsidRPr="00ED5C2D">
        <w:rPr>
          <w:rFonts w:ascii="Times New Roman" w:hAnsi="Times New Roman" w:cs="Times New Roman"/>
          <w:bCs/>
          <w:sz w:val="22"/>
          <w:szCs w:val="22"/>
        </w:rPr>
        <w:t>1, 7, 9, 10, 14, 17, 19, 20, 21, 24, 26, 28, 32</w:t>
      </w:r>
      <w:r w:rsidR="00EC1139">
        <w:rPr>
          <w:rFonts w:ascii="Times New Roman" w:hAnsi="Times New Roman" w:cs="Times New Roman"/>
          <w:sz w:val="22"/>
          <w:szCs w:val="22"/>
          <w:lang w:val="kk-KZ"/>
        </w:rPr>
        <w:t xml:space="preserve"> </w:t>
      </w:r>
      <w:r w:rsidR="00EC1139" w:rsidRPr="00ED5C2D">
        <w:rPr>
          <w:rFonts w:ascii="Times New Roman" w:hAnsi="Times New Roman" w:cs="Times New Roman"/>
          <w:sz w:val="22"/>
          <w:szCs w:val="22"/>
        </w:rPr>
        <w:t xml:space="preserve"> - </w:t>
      </w:r>
      <w:r w:rsidR="00EC1139" w:rsidRPr="00932F1E">
        <w:rPr>
          <w:rFonts w:ascii="Times New Roman" w:hAnsi="Times New Roman" w:cs="Times New Roman"/>
          <w:sz w:val="22"/>
          <w:szCs w:val="22"/>
        </w:rPr>
        <w:t>ТОО</w:t>
      </w:r>
      <w:r w:rsidR="00EC1139" w:rsidRPr="00ED5C2D">
        <w:rPr>
          <w:rFonts w:ascii="Times New Roman" w:hAnsi="Times New Roman" w:cs="Times New Roman"/>
          <w:sz w:val="22"/>
          <w:szCs w:val="22"/>
        </w:rPr>
        <w:t xml:space="preserve"> «</w:t>
      </w:r>
      <w:proofErr w:type="spellStart"/>
      <w:r w:rsidR="00D42CC4" w:rsidRPr="00D42CC4">
        <w:rPr>
          <w:rFonts w:ascii="Times New Roman" w:hAnsi="Times New Roman" w:cs="Times New Roman"/>
          <w:sz w:val="22"/>
          <w:szCs w:val="22"/>
          <w:lang w:val="en-US"/>
        </w:rPr>
        <w:t>Miras</w:t>
      </w:r>
      <w:proofErr w:type="spellEnd"/>
      <w:r w:rsidR="00D42CC4" w:rsidRPr="00ED5C2D">
        <w:rPr>
          <w:rFonts w:ascii="Times New Roman" w:hAnsi="Times New Roman" w:cs="Times New Roman"/>
          <w:sz w:val="22"/>
          <w:szCs w:val="22"/>
        </w:rPr>
        <w:t xml:space="preserve"> </w:t>
      </w:r>
      <w:r w:rsidR="00D42CC4" w:rsidRPr="00D42CC4">
        <w:rPr>
          <w:rFonts w:ascii="Times New Roman" w:hAnsi="Times New Roman" w:cs="Times New Roman"/>
          <w:sz w:val="22"/>
          <w:szCs w:val="22"/>
          <w:lang w:val="en-US"/>
        </w:rPr>
        <w:t>Trend</w:t>
      </w:r>
      <w:r w:rsidR="00EC1139" w:rsidRPr="00ED5C2D">
        <w:rPr>
          <w:rFonts w:ascii="Times New Roman" w:hAnsi="Times New Roman" w:cs="Times New Roman"/>
          <w:sz w:val="22"/>
          <w:szCs w:val="22"/>
        </w:rPr>
        <w:t>»</w:t>
      </w:r>
      <w:r w:rsidR="00ED5C2D">
        <w:rPr>
          <w:rFonts w:ascii="Times New Roman" w:hAnsi="Times New Roman" w:cs="Times New Roman"/>
          <w:sz w:val="22"/>
          <w:szCs w:val="22"/>
        </w:rPr>
        <w:t xml:space="preserve">; </w:t>
      </w:r>
      <w:r w:rsidR="00EC1139">
        <w:rPr>
          <w:rFonts w:ascii="Times New Roman" w:hAnsi="Times New Roman" w:cs="Times New Roman"/>
          <w:sz w:val="22"/>
          <w:szCs w:val="22"/>
        </w:rPr>
        <w:t>по</w:t>
      </w:r>
      <w:r w:rsidR="00EC1139" w:rsidRPr="00ED5C2D">
        <w:rPr>
          <w:rFonts w:ascii="Times New Roman" w:hAnsi="Times New Roman" w:cs="Times New Roman"/>
          <w:sz w:val="22"/>
          <w:szCs w:val="22"/>
        </w:rPr>
        <w:t xml:space="preserve"> </w:t>
      </w:r>
      <w:r w:rsidR="00EC1139">
        <w:rPr>
          <w:rFonts w:ascii="Times New Roman" w:hAnsi="Times New Roman" w:cs="Times New Roman"/>
          <w:sz w:val="22"/>
          <w:szCs w:val="22"/>
        </w:rPr>
        <w:t>лотам</w:t>
      </w:r>
      <w:r w:rsidR="00EC1139" w:rsidRPr="00ED5C2D">
        <w:rPr>
          <w:rFonts w:ascii="Times New Roman" w:hAnsi="Times New Roman" w:cs="Times New Roman"/>
          <w:sz w:val="22"/>
          <w:szCs w:val="22"/>
        </w:rPr>
        <w:t xml:space="preserve"> № </w:t>
      </w:r>
      <w:r w:rsidR="00ED5C2D">
        <w:rPr>
          <w:rFonts w:ascii="Times New Roman" w:hAnsi="Times New Roman" w:cs="Times New Roman"/>
          <w:sz w:val="22"/>
          <w:szCs w:val="22"/>
        </w:rPr>
        <w:t>2, 3, 4, 5, 6, 8, 11, 12, 13, 15, 16, 18, 27, 31</w:t>
      </w:r>
      <w:r w:rsidR="00EC1139" w:rsidRPr="00ED5C2D">
        <w:rPr>
          <w:rFonts w:ascii="Times New Roman" w:hAnsi="Times New Roman" w:cs="Times New Roman"/>
          <w:sz w:val="22"/>
          <w:szCs w:val="22"/>
        </w:rPr>
        <w:t xml:space="preserve"> - </w:t>
      </w:r>
      <w:r w:rsidR="00DA574D">
        <w:rPr>
          <w:rFonts w:ascii="Times New Roman" w:hAnsi="Times New Roman" w:cs="Times New Roman"/>
          <w:sz w:val="22"/>
          <w:szCs w:val="22"/>
        </w:rPr>
        <w:t>ИП</w:t>
      </w:r>
      <w:r w:rsidR="00EC1139" w:rsidRPr="00ED5C2D">
        <w:rPr>
          <w:rFonts w:ascii="Times New Roman" w:hAnsi="Times New Roman" w:cs="Times New Roman"/>
          <w:sz w:val="22"/>
          <w:szCs w:val="22"/>
        </w:rPr>
        <w:t xml:space="preserve"> «</w:t>
      </w:r>
      <w:r w:rsidR="00D42CC4" w:rsidRPr="00D42CC4">
        <w:rPr>
          <w:rFonts w:ascii="Times New Roman" w:hAnsi="Times New Roman" w:cs="Times New Roman"/>
          <w:sz w:val="22"/>
          <w:szCs w:val="22"/>
          <w:lang w:val="en-US"/>
        </w:rPr>
        <w:t>IDIALKZ</w:t>
      </w:r>
      <w:r w:rsidR="00EC1139" w:rsidRPr="00ED5C2D">
        <w:rPr>
          <w:rFonts w:ascii="Times New Roman" w:hAnsi="Times New Roman" w:cs="Times New Roman"/>
          <w:sz w:val="22"/>
          <w:szCs w:val="22"/>
        </w:rPr>
        <w:t xml:space="preserve">»; </w:t>
      </w:r>
      <w:r w:rsidR="00EC1139">
        <w:rPr>
          <w:rFonts w:ascii="Times New Roman" w:hAnsi="Times New Roman" w:cs="Times New Roman"/>
          <w:sz w:val="22"/>
          <w:szCs w:val="22"/>
        </w:rPr>
        <w:t>по</w:t>
      </w:r>
      <w:r w:rsidR="00EC1139" w:rsidRPr="00D42CC4">
        <w:rPr>
          <w:rFonts w:ascii="Times New Roman" w:hAnsi="Times New Roman" w:cs="Times New Roman"/>
          <w:sz w:val="22"/>
          <w:szCs w:val="22"/>
        </w:rPr>
        <w:t xml:space="preserve"> </w:t>
      </w:r>
      <w:r w:rsidR="00EC1139">
        <w:rPr>
          <w:rFonts w:ascii="Times New Roman" w:hAnsi="Times New Roman" w:cs="Times New Roman"/>
          <w:sz w:val="22"/>
          <w:szCs w:val="22"/>
        </w:rPr>
        <w:t>лотам</w:t>
      </w:r>
      <w:r w:rsidR="00EC1139" w:rsidRPr="00D42CC4">
        <w:rPr>
          <w:rFonts w:ascii="Times New Roman" w:hAnsi="Times New Roman" w:cs="Times New Roman"/>
          <w:sz w:val="22"/>
          <w:szCs w:val="22"/>
        </w:rPr>
        <w:t xml:space="preserve"> № </w:t>
      </w:r>
      <w:r w:rsidR="00ED5C2D">
        <w:rPr>
          <w:rFonts w:ascii="Times New Roman" w:hAnsi="Times New Roman" w:cs="Times New Roman"/>
          <w:sz w:val="22"/>
          <w:szCs w:val="22"/>
        </w:rPr>
        <w:t>22, 23, 25, 29, 30</w:t>
      </w:r>
      <w:r w:rsidR="00EC1139" w:rsidRPr="00D42CC4">
        <w:rPr>
          <w:rFonts w:ascii="Times New Roman" w:hAnsi="Times New Roman" w:cs="Times New Roman"/>
          <w:sz w:val="22"/>
          <w:szCs w:val="22"/>
        </w:rPr>
        <w:t xml:space="preserve"> - </w:t>
      </w:r>
      <w:r w:rsidR="00DA574D">
        <w:rPr>
          <w:rFonts w:ascii="Times New Roman" w:hAnsi="Times New Roman" w:cs="Times New Roman"/>
          <w:sz w:val="22"/>
          <w:szCs w:val="22"/>
        </w:rPr>
        <w:t>ИП</w:t>
      </w:r>
      <w:r w:rsidR="00EC1139" w:rsidRPr="00D42CC4">
        <w:rPr>
          <w:rFonts w:ascii="Times New Roman" w:hAnsi="Times New Roman" w:cs="Times New Roman"/>
          <w:sz w:val="22"/>
          <w:szCs w:val="22"/>
        </w:rPr>
        <w:t xml:space="preserve"> «</w:t>
      </w:r>
      <w:r w:rsidR="00D42CC4" w:rsidRPr="00D42CC4">
        <w:rPr>
          <w:rFonts w:ascii="Times New Roman" w:hAnsi="Times New Roman" w:cs="Times New Roman"/>
          <w:sz w:val="22"/>
          <w:szCs w:val="22"/>
          <w:lang w:val="en-US"/>
        </w:rPr>
        <w:t>SENIM</w:t>
      </w:r>
      <w:r w:rsidR="00D42CC4" w:rsidRPr="00D42CC4">
        <w:rPr>
          <w:rFonts w:ascii="Times New Roman" w:hAnsi="Times New Roman" w:cs="Times New Roman"/>
          <w:sz w:val="22"/>
          <w:szCs w:val="22"/>
        </w:rPr>
        <w:t>» (</w:t>
      </w:r>
      <w:r w:rsidR="00D42CC4" w:rsidRPr="00E40C1B">
        <w:rPr>
          <w:rFonts w:ascii="Times New Roman" w:hAnsi="Times New Roman" w:cs="Times New Roman"/>
          <w:sz w:val="22"/>
          <w:szCs w:val="22"/>
        </w:rPr>
        <w:t>СЕН</w:t>
      </w:r>
      <w:r w:rsidR="00D42CC4" w:rsidRPr="00D662D6">
        <w:rPr>
          <w:rFonts w:ascii="Times New Roman" w:hAnsi="Times New Roman" w:cs="Times New Roman"/>
          <w:sz w:val="22"/>
          <w:szCs w:val="22"/>
        </w:rPr>
        <w:t>ІМ</w:t>
      </w:r>
      <w:r w:rsidR="00D42CC4" w:rsidRPr="00D42CC4">
        <w:rPr>
          <w:rFonts w:ascii="Times New Roman" w:hAnsi="Times New Roman" w:cs="Times New Roman"/>
          <w:sz w:val="22"/>
          <w:szCs w:val="22"/>
        </w:rPr>
        <w:t>)</w:t>
      </w:r>
      <w:r w:rsidR="00D42CC4">
        <w:rPr>
          <w:rFonts w:ascii="Times New Roman" w:hAnsi="Times New Roman" w:cs="Times New Roman"/>
          <w:sz w:val="22"/>
          <w:szCs w:val="22"/>
        </w:rPr>
        <w:t xml:space="preserve">, </w:t>
      </w:r>
      <w:r w:rsidR="00E67ACE">
        <w:rPr>
          <w:rFonts w:ascii="Times New Roman" w:hAnsi="Times New Roman" w:cs="Times New Roman"/>
          <w:sz w:val="22"/>
          <w:szCs w:val="22"/>
        </w:rPr>
        <w:t xml:space="preserve">так как </w:t>
      </w:r>
      <w:proofErr w:type="spellStart"/>
      <w:r w:rsidR="00E77575" w:rsidRPr="00376138">
        <w:rPr>
          <w:rFonts w:ascii="Times New Roman" w:hAnsi="Times New Roman" w:cs="Times New Roman"/>
          <w:sz w:val="22"/>
          <w:szCs w:val="22"/>
        </w:rPr>
        <w:t>тендерн</w:t>
      </w:r>
      <w:proofErr w:type="spellEnd"/>
      <w:r w:rsidR="00EC1139">
        <w:rPr>
          <w:rFonts w:ascii="Times New Roman" w:hAnsi="Times New Roman" w:cs="Times New Roman"/>
          <w:sz w:val="22"/>
          <w:szCs w:val="22"/>
          <w:lang w:val="kk-KZ"/>
        </w:rPr>
        <w:t>ые</w:t>
      </w:r>
      <w:r w:rsidR="00E77575" w:rsidRPr="00376138">
        <w:rPr>
          <w:rFonts w:ascii="Times New Roman" w:hAnsi="Times New Roman" w:cs="Times New Roman"/>
          <w:sz w:val="22"/>
          <w:szCs w:val="22"/>
        </w:rPr>
        <w:t xml:space="preserve"> </w:t>
      </w:r>
      <w:proofErr w:type="spellStart"/>
      <w:r w:rsidR="00E77575" w:rsidRPr="00376138">
        <w:rPr>
          <w:rFonts w:ascii="Times New Roman" w:hAnsi="Times New Roman" w:cs="Times New Roman"/>
          <w:sz w:val="22"/>
          <w:szCs w:val="22"/>
        </w:rPr>
        <w:t>заявк</w:t>
      </w:r>
      <w:proofErr w:type="spellEnd"/>
      <w:r w:rsidR="00EC1139">
        <w:rPr>
          <w:rFonts w:ascii="Times New Roman" w:hAnsi="Times New Roman" w:cs="Times New Roman"/>
          <w:sz w:val="22"/>
          <w:szCs w:val="22"/>
          <w:lang w:val="kk-KZ"/>
        </w:rPr>
        <w:t>и</w:t>
      </w:r>
      <w:r w:rsidR="00E77575" w:rsidRPr="00376138">
        <w:rPr>
          <w:rFonts w:ascii="Times New Roman" w:hAnsi="Times New Roman" w:cs="Times New Roman"/>
          <w:sz w:val="22"/>
          <w:szCs w:val="22"/>
        </w:rPr>
        <w:t xml:space="preserve"> </w:t>
      </w:r>
      <w:r w:rsidR="004B30A6" w:rsidRPr="00376138">
        <w:rPr>
          <w:rFonts w:ascii="Times New Roman" w:hAnsi="Times New Roman" w:cs="Times New Roman"/>
          <w:sz w:val="22"/>
          <w:szCs w:val="22"/>
        </w:rPr>
        <w:t>потенциальн</w:t>
      </w:r>
      <w:r w:rsidR="00EC1139">
        <w:rPr>
          <w:rFonts w:ascii="Times New Roman" w:hAnsi="Times New Roman" w:cs="Times New Roman"/>
          <w:sz w:val="22"/>
          <w:szCs w:val="22"/>
        </w:rPr>
        <w:t>ых</w:t>
      </w:r>
      <w:r w:rsidR="00E77575" w:rsidRPr="00376138">
        <w:rPr>
          <w:rFonts w:ascii="Times New Roman" w:hAnsi="Times New Roman" w:cs="Times New Roman"/>
          <w:sz w:val="22"/>
          <w:szCs w:val="22"/>
        </w:rPr>
        <w:t xml:space="preserve"> поставщик</w:t>
      </w:r>
      <w:r w:rsidR="00EC1139">
        <w:rPr>
          <w:rFonts w:ascii="Times New Roman" w:hAnsi="Times New Roman" w:cs="Times New Roman"/>
          <w:sz w:val="22"/>
          <w:szCs w:val="22"/>
          <w:lang w:val="kk-KZ"/>
        </w:rPr>
        <w:t>ов</w:t>
      </w:r>
      <w:r w:rsidR="00B04946" w:rsidRPr="00376138">
        <w:rPr>
          <w:rFonts w:ascii="Times New Roman" w:hAnsi="Times New Roman" w:cs="Times New Roman"/>
          <w:sz w:val="22"/>
          <w:szCs w:val="22"/>
        </w:rPr>
        <w:t xml:space="preserve"> </w:t>
      </w:r>
      <w:r w:rsidR="00E77575" w:rsidRPr="00376138">
        <w:rPr>
          <w:rFonts w:ascii="Times New Roman" w:hAnsi="Times New Roman" w:cs="Times New Roman"/>
          <w:sz w:val="22"/>
          <w:szCs w:val="22"/>
        </w:rPr>
        <w:t>соответствую</w:t>
      </w:r>
      <w:r w:rsidR="00D832BF">
        <w:rPr>
          <w:rFonts w:ascii="Times New Roman" w:hAnsi="Times New Roman" w:cs="Times New Roman"/>
          <w:sz w:val="22"/>
          <w:szCs w:val="22"/>
        </w:rPr>
        <w:t>т</w:t>
      </w:r>
      <w:r w:rsidR="00E77575" w:rsidRPr="00376138">
        <w:rPr>
          <w:rFonts w:ascii="Times New Roman" w:hAnsi="Times New Roman" w:cs="Times New Roman"/>
          <w:sz w:val="22"/>
          <w:szCs w:val="22"/>
        </w:rPr>
        <w:t xml:space="preserve"> условиям объявления</w:t>
      </w:r>
      <w:r w:rsidR="00ED5C2D">
        <w:rPr>
          <w:rFonts w:ascii="Times New Roman" w:hAnsi="Times New Roman" w:cs="Times New Roman"/>
          <w:sz w:val="22"/>
          <w:szCs w:val="22"/>
        </w:rPr>
        <w:t xml:space="preserve"> и требованиям настоящих Правил.</w:t>
      </w:r>
    </w:p>
    <w:p w:rsidR="00FC2362" w:rsidRPr="00895F20" w:rsidRDefault="00ED5C2D" w:rsidP="00412790">
      <w:pPr>
        <w:pStyle w:val="Standard"/>
        <w:rPr>
          <w:rFonts w:ascii="Times New Roman" w:hAnsi="Times New Roman"/>
          <w:bCs/>
          <w:sz w:val="22"/>
          <w:szCs w:val="22"/>
        </w:rPr>
      </w:pPr>
      <w:r>
        <w:rPr>
          <w:rFonts w:ascii="Times New Roman" w:hAnsi="Times New Roman"/>
          <w:bCs/>
          <w:sz w:val="22"/>
          <w:szCs w:val="22"/>
        </w:rPr>
        <w:t>2</w:t>
      </w:r>
      <w:r w:rsidR="00486B88" w:rsidRPr="00895F20">
        <w:rPr>
          <w:rFonts w:ascii="Times New Roman" w:hAnsi="Times New Roman"/>
          <w:bCs/>
          <w:sz w:val="22"/>
          <w:szCs w:val="22"/>
        </w:rPr>
        <w:t xml:space="preserve">) Заказчику </w:t>
      </w:r>
      <w:r w:rsidR="00712F54" w:rsidRPr="00895F20">
        <w:rPr>
          <w:rFonts w:ascii="Times New Roman" w:hAnsi="Times New Roman"/>
          <w:b/>
          <w:sz w:val="22"/>
          <w:szCs w:val="22"/>
        </w:rPr>
        <w:t>ГКП на ПХВ «</w:t>
      </w:r>
      <w:r w:rsidR="00FC2362" w:rsidRPr="00895F20">
        <w:rPr>
          <w:rFonts w:eastAsia="Calibri"/>
          <w:b/>
          <w:sz w:val="22"/>
          <w:szCs w:val="22"/>
          <w:lang w:eastAsia="en-US"/>
        </w:rPr>
        <w:t>Детская городская клиническая инфекционная больница</w:t>
      </w:r>
      <w:r w:rsidR="00712F54" w:rsidRPr="00895F20">
        <w:rPr>
          <w:rFonts w:ascii="Times New Roman" w:hAnsi="Times New Roman"/>
          <w:b/>
          <w:sz w:val="22"/>
          <w:szCs w:val="22"/>
        </w:rPr>
        <w:t xml:space="preserve">» УЗ г. Алматы </w:t>
      </w:r>
      <w:r w:rsidR="005F2044" w:rsidRPr="00895F20">
        <w:rPr>
          <w:rFonts w:ascii="Times New Roman" w:hAnsi="Times New Roman"/>
          <w:sz w:val="22"/>
          <w:szCs w:val="22"/>
        </w:rPr>
        <w:t xml:space="preserve">направить </w:t>
      </w:r>
      <w:r w:rsidR="00486B88" w:rsidRPr="00895F20">
        <w:rPr>
          <w:rFonts w:ascii="Times New Roman" w:hAnsi="Times New Roman"/>
          <w:bCs/>
          <w:sz w:val="22"/>
          <w:szCs w:val="22"/>
        </w:rPr>
        <w:t xml:space="preserve"> </w:t>
      </w:r>
      <w:r w:rsidR="005F2044" w:rsidRPr="00895F20">
        <w:rPr>
          <w:color w:val="000000"/>
          <w:spacing w:val="1"/>
          <w:sz w:val="22"/>
          <w:szCs w:val="22"/>
        </w:rPr>
        <w:t xml:space="preserve">в течение пяти календарных дней со дня подведения итогов тендера либо получения итогов закупа от </w:t>
      </w:r>
      <w:r w:rsidR="00481361">
        <w:rPr>
          <w:color w:val="000000"/>
          <w:spacing w:val="1"/>
          <w:sz w:val="22"/>
          <w:szCs w:val="22"/>
        </w:rPr>
        <w:t>организатора закупа потенциальным</w:t>
      </w:r>
      <w:r w:rsidR="005F2044" w:rsidRPr="00895F20">
        <w:rPr>
          <w:color w:val="000000"/>
          <w:spacing w:val="1"/>
          <w:sz w:val="22"/>
          <w:szCs w:val="22"/>
        </w:rPr>
        <w:t xml:space="preserve"> поставщик</w:t>
      </w:r>
      <w:r w:rsidR="00481361">
        <w:rPr>
          <w:color w:val="000000"/>
          <w:spacing w:val="1"/>
          <w:sz w:val="22"/>
          <w:szCs w:val="22"/>
        </w:rPr>
        <w:t>ам</w:t>
      </w:r>
      <w:r w:rsidR="005F2044" w:rsidRPr="00895F20">
        <w:rPr>
          <w:color w:val="000000"/>
          <w:spacing w:val="1"/>
          <w:sz w:val="22"/>
          <w:szCs w:val="22"/>
        </w:rPr>
        <w:t xml:space="preserve"> подписанны</w:t>
      </w:r>
      <w:r w:rsidR="00C15F2A">
        <w:rPr>
          <w:color w:val="000000"/>
          <w:spacing w:val="1"/>
          <w:sz w:val="22"/>
          <w:szCs w:val="22"/>
        </w:rPr>
        <w:t>е</w:t>
      </w:r>
      <w:r w:rsidR="005F2044" w:rsidRPr="00895F20">
        <w:rPr>
          <w:color w:val="000000"/>
          <w:spacing w:val="1"/>
          <w:sz w:val="22"/>
          <w:szCs w:val="22"/>
        </w:rPr>
        <w:t xml:space="preserve"> договор</w:t>
      </w:r>
      <w:r w:rsidR="00C15F2A">
        <w:rPr>
          <w:color w:val="000000"/>
          <w:spacing w:val="1"/>
          <w:sz w:val="22"/>
          <w:szCs w:val="22"/>
        </w:rPr>
        <w:t>а</w:t>
      </w:r>
      <w:r w:rsidR="005F2044" w:rsidRPr="00895F20">
        <w:rPr>
          <w:color w:val="000000"/>
          <w:spacing w:val="1"/>
          <w:sz w:val="22"/>
          <w:szCs w:val="22"/>
        </w:rPr>
        <w:t xml:space="preserve"> закупа</w:t>
      </w:r>
      <w:r w:rsidR="00486B88" w:rsidRPr="00895F20">
        <w:rPr>
          <w:rFonts w:ascii="Times New Roman" w:hAnsi="Times New Roman"/>
          <w:bCs/>
          <w:sz w:val="22"/>
          <w:szCs w:val="22"/>
        </w:rPr>
        <w:t xml:space="preserve">: </w:t>
      </w:r>
    </w:p>
    <w:p w:rsidR="002A4A75" w:rsidRDefault="00C15F2A" w:rsidP="009E485D">
      <w:pPr>
        <w:rPr>
          <w:rFonts w:ascii="Times New Roman" w:hAnsi="Times New Roman" w:cs="Times New Roman"/>
          <w:bCs/>
          <w:sz w:val="22"/>
          <w:szCs w:val="22"/>
        </w:rPr>
      </w:pPr>
      <w:r w:rsidRPr="00155B1D">
        <w:rPr>
          <w:rFonts w:ascii="Times New Roman" w:hAnsi="Times New Roman" w:cs="Times New Roman"/>
          <w:sz w:val="22"/>
          <w:szCs w:val="22"/>
        </w:rPr>
        <w:t xml:space="preserve">1) </w:t>
      </w:r>
      <w:r w:rsidR="00FD4B21" w:rsidRPr="00932F1E">
        <w:rPr>
          <w:rFonts w:ascii="Times New Roman" w:hAnsi="Times New Roman" w:cs="Times New Roman"/>
          <w:sz w:val="22"/>
          <w:szCs w:val="22"/>
        </w:rPr>
        <w:t>ТОО «</w:t>
      </w:r>
      <w:proofErr w:type="spellStart"/>
      <w:r w:rsidR="00C307F1" w:rsidRPr="007E6EA5">
        <w:rPr>
          <w:rFonts w:ascii="Times New Roman" w:hAnsi="Times New Roman" w:cs="Times New Roman"/>
          <w:sz w:val="22"/>
          <w:szCs w:val="22"/>
        </w:rPr>
        <w:t>Miras</w:t>
      </w:r>
      <w:proofErr w:type="spellEnd"/>
      <w:r w:rsidR="00C307F1" w:rsidRPr="007E6EA5">
        <w:rPr>
          <w:rFonts w:ascii="Times New Roman" w:hAnsi="Times New Roman" w:cs="Times New Roman"/>
          <w:sz w:val="22"/>
          <w:szCs w:val="22"/>
        </w:rPr>
        <w:t xml:space="preserve"> </w:t>
      </w:r>
      <w:proofErr w:type="spellStart"/>
      <w:r w:rsidR="00C307F1" w:rsidRPr="007E6EA5">
        <w:rPr>
          <w:rFonts w:ascii="Times New Roman" w:hAnsi="Times New Roman" w:cs="Times New Roman"/>
          <w:sz w:val="22"/>
          <w:szCs w:val="22"/>
        </w:rPr>
        <w:t>Trend</w:t>
      </w:r>
      <w:proofErr w:type="spellEnd"/>
      <w:r w:rsidR="00FD4B21" w:rsidRPr="00932F1E">
        <w:rPr>
          <w:rFonts w:ascii="Times New Roman" w:hAnsi="Times New Roman" w:cs="Times New Roman"/>
          <w:sz w:val="22"/>
          <w:szCs w:val="22"/>
        </w:rPr>
        <w:t>»</w:t>
      </w:r>
      <w:r w:rsidR="00DF0DB9" w:rsidRPr="00155B1D">
        <w:rPr>
          <w:rFonts w:ascii="Times New Roman" w:hAnsi="Times New Roman" w:cs="Times New Roman"/>
          <w:sz w:val="22"/>
          <w:szCs w:val="22"/>
        </w:rPr>
        <w:t xml:space="preserve"> БИН </w:t>
      </w:r>
      <w:r w:rsidR="00C307F1">
        <w:rPr>
          <w:rFonts w:ascii="Times New Roman" w:hAnsi="Times New Roman" w:cs="Times New Roman"/>
          <w:sz w:val="22"/>
          <w:szCs w:val="22"/>
        </w:rPr>
        <w:t>191240015926</w:t>
      </w:r>
      <w:r w:rsidR="00486B88" w:rsidRPr="00155B1D">
        <w:rPr>
          <w:rFonts w:ascii="Times New Roman" w:hAnsi="Times New Roman" w:cs="Times New Roman"/>
          <w:sz w:val="22"/>
          <w:szCs w:val="22"/>
        </w:rPr>
        <w:t xml:space="preserve">, </w:t>
      </w:r>
      <w:r w:rsidR="00A60026" w:rsidRPr="00155B1D">
        <w:rPr>
          <w:rFonts w:ascii="Times New Roman" w:hAnsi="Times New Roman" w:cs="Times New Roman"/>
          <w:sz w:val="22"/>
          <w:szCs w:val="22"/>
        </w:rPr>
        <w:t xml:space="preserve">находящийся </w:t>
      </w:r>
      <w:r w:rsidR="00486B88" w:rsidRPr="00155B1D">
        <w:rPr>
          <w:rFonts w:ascii="Times New Roman" w:hAnsi="Times New Roman" w:cs="Times New Roman"/>
          <w:sz w:val="22"/>
          <w:szCs w:val="22"/>
        </w:rPr>
        <w:t xml:space="preserve">по адресу: </w:t>
      </w:r>
      <w:r w:rsidR="00C1088E" w:rsidRPr="003A28EE">
        <w:rPr>
          <w:rFonts w:ascii="Times New Roman" w:hAnsi="Times New Roman" w:cs="Times New Roman"/>
          <w:bCs/>
          <w:sz w:val="22"/>
          <w:szCs w:val="22"/>
          <w:lang w:val="kk-KZ"/>
        </w:rPr>
        <w:t xml:space="preserve">г. Алматы, </w:t>
      </w:r>
      <w:r w:rsidR="00C307F1" w:rsidRPr="00C307F1">
        <w:rPr>
          <w:rFonts w:ascii="Times New Roman" w:hAnsi="Times New Roman" w:cs="Times New Roman"/>
          <w:bCs/>
          <w:sz w:val="22"/>
          <w:szCs w:val="22"/>
          <w:lang w:val="kk-KZ"/>
        </w:rPr>
        <w:t>ул. Богенбай Батыра д. 279, кв. 90</w:t>
      </w:r>
      <w:r w:rsidR="000438B4" w:rsidRPr="00C307F1">
        <w:rPr>
          <w:rFonts w:ascii="Times New Roman" w:hAnsi="Times New Roman" w:cs="Times New Roman"/>
          <w:bCs/>
          <w:sz w:val="22"/>
          <w:szCs w:val="22"/>
          <w:lang w:val="kk-KZ"/>
        </w:rPr>
        <w:t>,</w:t>
      </w:r>
      <w:r w:rsidR="00637987">
        <w:rPr>
          <w:rFonts w:ascii="Times New Roman" w:hAnsi="Times New Roman" w:cs="Times New Roman"/>
          <w:sz w:val="22"/>
          <w:szCs w:val="22"/>
          <w:lang w:val="kk-KZ"/>
        </w:rPr>
        <w:t xml:space="preserve"> </w:t>
      </w:r>
      <w:r w:rsidR="00486B88" w:rsidRPr="00481361">
        <w:rPr>
          <w:rFonts w:ascii="Times New Roman" w:hAnsi="Times New Roman" w:cs="Times New Roman"/>
          <w:sz w:val="22"/>
          <w:szCs w:val="22"/>
        </w:rPr>
        <w:t xml:space="preserve">на сумму </w:t>
      </w:r>
      <w:r w:rsidR="00A60026" w:rsidRPr="00481361">
        <w:rPr>
          <w:rFonts w:ascii="Times New Roman" w:hAnsi="Times New Roman" w:cs="Times New Roman"/>
          <w:sz w:val="22"/>
          <w:szCs w:val="22"/>
        </w:rPr>
        <w:t>–</w:t>
      </w:r>
      <w:r w:rsidR="00486B88" w:rsidRPr="00481361">
        <w:rPr>
          <w:rFonts w:ascii="Times New Roman" w:hAnsi="Times New Roman" w:cs="Times New Roman"/>
          <w:sz w:val="22"/>
          <w:szCs w:val="22"/>
        </w:rPr>
        <w:t xml:space="preserve"> </w:t>
      </w:r>
      <w:r w:rsidR="00C307F1">
        <w:rPr>
          <w:rFonts w:ascii="Times New Roman" w:hAnsi="Times New Roman" w:cs="Times New Roman"/>
          <w:sz w:val="22"/>
          <w:szCs w:val="22"/>
        </w:rPr>
        <w:t>47 328 300</w:t>
      </w:r>
      <w:r w:rsidR="00637987">
        <w:rPr>
          <w:rFonts w:ascii="Times New Roman" w:hAnsi="Times New Roman" w:cs="Times New Roman"/>
          <w:sz w:val="22"/>
          <w:szCs w:val="22"/>
        </w:rPr>
        <w:t>,00</w:t>
      </w:r>
      <w:r w:rsidR="00486B88" w:rsidRPr="00481361">
        <w:rPr>
          <w:rFonts w:ascii="Times New Roman" w:hAnsi="Times New Roman" w:cs="Times New Roman"/>
          <w:sz w:val="22"/>
          <w:szCs w:val="22"/>
        </w:rPr>
        <w:t xml:space="preserve"> </w:t>
      </w:r>
      <w:r w:rsidR="00486B88" w:rsidRPr="00481361">
        <w:rPr>
          <w:rFonts w:ascii="Times New Roman" w:hAnsi="Times New Roman" w:cs="Times New Roman"/>
          <w:bCs/>
          <w:sz w:val="22"/>
          <w:szCs w:val="22"/>
        </w:rPr>
        <w:t>(</w:t>
      </w:r>
      <w:r w:rsidR="00C307F1">
        <w:rPr>
          <w:rFonts w:ascii="Times New Roman" w:hAnsi="Times New Roman" w:cs="Times New Roman"/>
          <w:bCs/>
          <w:sz w:val="22"/>
          <w:szCs w:val="22"/>
        </w:rPr>
        <w:t>сорок семь</w:t>
      </w:r>
      <w:r w:rsidR="009C69F7">
        <w:rPr>
          <w:rFonts w:ascii="Times New Roman" w:hAnsi="Times New Roman" w:cs="Times New Roman"/>
          <w:bCs/>
          <w:sz w:val="22"/>
          <w:szCs w:val="22"/>
          <w:lang w:val="kk-KZ"/>
        </w:rPr>
        <w:t xml:space="preserve"> миллион</w:t>
      </w:r>
      <w:r w:rsidR="008B0E51">
        <w:rPr>
          <w:rFonts w:ascii="Times New Roman" w:hAnsi="Times New Roman" w:cs="Times New Roman"/>
          <w:bCs/>
          <w:sz w:val="22"/>
          <w:szCs w:val="22"/>
          <w:lang w:val="kk-KZ"/>
        </w:rPr>
        <w:t>ов</w:t>
      </w:r>
      <w:r w:rsidR="009C69F7">
        <w:rPr>
          <w:rFonts w:ascii="Times New Roman" w:hAnsi="Times New Roman" w:cs="Times New Roman"/>
          <w:bCs/>
          <w:sz w:val="22"/>
          <w:szCs w:val="22"/>
          <w:lang w:val="kk-KZ"/>
        </w:rPr>
        <w:t xml:space="preserve"> </w:t>
      </w:r>
      <w:r w:rsidR="00C307F1">
        <w:rPr>
          <w:rFonts w:ascii="Times New Roman" w:hAnsi="Times New Roman" w:cs="Times New Roman"/>
          <w:bCs/>
          <w:sz w:val="22"/>
          <w:szCs w:val="22"/>
          <w:lang w:val="kk-KZ"/>
        </w:rPr>
        <w:t>триста двадцать восемь</w:t>
      </w:r>
      <w:r w:rsidR="008B0E51">
        <w:rPr>
          <w:rFonts w:ascii="Times New Roman" w:hAnsi="Times New Roman" w:cs="Times New Roman"/>
          <w:bCs/>
          <w:sz w:val="22"/>
          <w:szCs w:val="22"/>
          <w:lang w:val="kk-KZ"/>
        </w:rPr>
        <w:t xml:space="preserve"> тысяч </w:t>
      </w:r>
      <w:r w:rsidR="00C307F1">
        <w:rPr>
          <w:rFonts w:ascii="Times New Roman" w:hAnsi="Times New Roman" w:cs="Times New Roman"/>
          <w:bCs/>
          <w:sz w:val="22"/>
          <w:szCs w:val="22"/>
          <w:lang w:val="kk-KZ"/>
        </w:rPr>
        <w:t>триста</w:t>
      </w:r>
      <w:r w:rsidR="00486B88" w:rsidRPr="00895F20">
        <w:rPr>
          <w:rFonts w:ascii="Times New Roman" w:hAnsi="Times New Roman" w:cs="Times New Roman"/>
          <w:bCs/>
          <w:sz w:val="22"/>
          <w:szCs w:val="22"/>
        </w:rPr>
        <w:t xml:space="preserve">) тенге </w:t>
      </w:r>
      <w:r w:rsidR="005F2044" w:rsidRPr="00895F20">
        <w:rPr>
          <w:rFonts w:ascii="Times New Roman" w:hAnsi="Times New Roman" w:cs="Times New Roman"/>
          <w:bCs/>
          <w:sz w:val="22"/>
          <w:szCs w:val="22"/>
        </w:rPr>
        <w:t xml:space="preserve">00 </w:t>
      </w:r>
      <w:proofErr w:type="spellStart"/>
      <w:r w:rsidR="005F2044" w:rsidRPr="00895F20">
        <w:rPr>
          <w:rFonts w:ascii="Times New Roman" w:hAnsi="Times New Roman" w:cs="Times New Roman"/>
          <w:bCs/>
          <w:sz w:val="22"/>
          <w:szCs w:val="22"/>
        </w:rPr>
        <w:t>тиын</w:t>
      </w:r>
      <w:proofErr w:type="spellEnd"/>
      <w:r w:rsidR="000C4839" w:rsidRPr="00895F20">
        <w:rPr>
          <w:rFonts w:ascii="Times New Roman" w:hAnsi="Times New Roman" w:cs="Times New Roman"/>
          <w:bCs/>
          <w:sz w:val="22"/>
          <w:szCs w:val="22"/>
        </w:rPr>
        <w:t>.</w:t>
      </w:r>
      <w:r w:rsidR="005F2044" w:rsidRPr="00895F20">
        <w:rPr>
          <w:rFonts w:ascii="Times New Roman" w:hAnsi="Times New Roman" w:cs="Times New Roman"/>
          <w:bCs/>
          <w:sz w:val="22"/>
          <w:szCs w:val="22"/>
        </w:rPr>
        <w:t xml:space="preserve"> </w:t>
      </w:r>
    </w:p>
    <w:p w:rsidR="00BC30F3" w:rsidRDefault="008B0E51" w:rsidP="00BC30F3">
      <w:pPr>
        <w:rPr>
          <w:rFonts w:ascii="Times New Roman" w:hAnsi="Times New Roman" w:cs="Times New Roman"/>
          <w:bCs/>
          <w:sz w:val="22"/>
          <w:szCs w:val="22"/>
        </w:rPr>
      </w:pPr>
      <w:r>
        <w:rPr>
          <w:rFonts w:ascii="Times New Roman" w:hAnsi="Times New Roman" w:cs="Times New Roman"/>
          <w:bCs/>
          <w:sz w:val="22"/>
          <w:szCs w:val="22"/>
        </w:rPr>
        <w:t>2)</w:t>
      </w:r>
      <w:r w:rsidR="00BC30F3">
        <w:rPr>
          <w:rFonts w:ascii="Times New Roman" w:hAnsi="Times New Roman" w:cs="Times New Roman"/>
          <w:bCs/>
          <w:sz w:val="22"/>
          <w:szCs w:val="22"/>
        </w:rPr>
        <w:t xml:space="preserve"> </w:t>
      </w:r>
      <w:r w:rsidR="005D2F60" w:rsidRPr="004D7E58">
        <w:rPr>
          <w:rFonts w:ascii="Times New Roman" w:hAnsi="Times New Roman" w:cs="Times New Roman"/>
          <w:sz w:val="22"/>
          <w:szCs w:val="22"/>
        </w:rPr>
        <w:t>ТОО</w:t>
      </w:r>
      <w:r w:rsidR="005D2F60" w:rsidRPr="00ED5C2D">
        <w:rPr>
          <w:rFonts w:ascii="Times New Roman" w:hAnsi="Times New Roman" w:cs="Times New Roman"/>
          <w:sz w:val="22"/>
          <w:szCs w:val="22"/>
        </w:rPr>
        <w:t xml:space="preserve"> «</w:t>
      </w:r>
      <w:r w:rsidR="005D2F60" w:rsidRPr="00D42CC4">
        <w:rPr>
          <w:rFonts w:ascii="Times New Roman" w:hAnsi="Times New Roman" w:cs="Times New Roman"/>
          <w:sz w:val="22"/>
          <w:szCs w:val="22"/>
          <w:lang w:val="en-US"/>
        </w:rPr>
        <w:t>IDIALKZ</w:t>
      </w:r>
      <w:r w:rsidR="005D2F60" w:rsidRPr="00ED5C2D">
        <w:rPr>
          <w:rFonts w:ascii="Times New Roman" w:hAnsi="Times New Roman" w:cs="Times New Roman"/>
          <w:sz w:val="22"/>
          <w:szCs w:val="22"/>
        </w:rPr>
        <w:t>»</w:t>
      </w:r>
      <w:r w:rsidR="005D2F60">
        <w:rPr>
          <w:rFonts w:ascii="Times New Roman" w:hAnsi="Times New Roman" w:cs="Times New Roman"/>
          <w:sz w:val="22"/>
          <w:szCs w:val="22"/>
        </w:rPr>
        <w:t xml:space="preserve"> И</w:t>
      </w:r>
      <w:r w:rsidR="00BC30F3" w:rsidRPr="00155B1D">
        <w:rPr>
          <w:rFonts w:ascii="Times New Roman" w:hAnsi="Times New Roman" w:cs="Times New Roman"/>
          <w:sz w:val="22"/>
          <w:szCs w:val="22"/>
        </w:rPr>
        <w:t xml:space="preserve">ИН </w:t>
      </w:r>
      <w:r w:rsidR="005D2F60">
        <w:rPr>
          <w:rFonts w:ascii="Times New Roman" w:hAnsi="Times New Roman" w:cs="Times New Roman"/>
          <w:sz w:val="22"/>
          <w:szCs w:val="22"/>
        </w:rPr>
        <w:t>880419400690</w:t>
      </w:r>
      <w:r w:rsidR="00BC30F3" w:rsidRPr="00155B1D">
        <w:rPr>
          <w:rFonts w:ascii="Times New Roman" w:hAnsi="Times New Roman" w:cs="Times New Roman"/>
          <w:sz w:val="22"/>
          <w:szCs w:val="22"/>
        </w:rPr>
        <w:t xml:space="preserve">, </w:t>
      </w:r>
      <w:proofErr w:type="gramStart"/>
      <w:r w:rsidR="00BC30F3" w:rsidRPr="00155B1D">
        <w:rPr>
          <w:rFonts w:ascii="Times New Roman" w:hAnsi="Times New Roman" w:cs="Times New Roman"/>
          <w:sz w:val="22"/>
          <w:szCs w:val="22"/>
        </w:rPr>
        <w:t>находящийся</w:t>
      </w:r>
      <w:proofErr w:type="gramEnd"/>
      <w:r w:rsidR="00BC30F3" w:rsidRPr="00155B1D">
        <w:rPr>
          <w:rFonts w:ascii="Times New Roman" w:hAnsi="Times New Roman" w:cs="Times New Roman"/>
          <w:sz w:val="22"/>
          <w:szCs w:val="22"/>
        </w:rPr>
        <w:t xml:space="preserve"> по адресу:</w:t>
      </w:r>
      <w:r w:rsidR="005D2F60">
        <w:rPr>
          <w:rFonts w:ascii="Times New Roman" w:hAnsi="Times New Roman" w:cs="Times New Roman"/>
          <w:sz w:val="22"/>
          <w:szCs w:val="22"/>
        </w:rPr>
        <w:t xml:space="preserve"> </w:t>
      </w:r>
      <w:r w:rsidR="005D2F60" w:rsidRPr="005D2F60">
        <w:rPr>
          <w:rFonts w:ascii="Times New Roman" w:hAnsi="Times New Roman" w:cs="Times New Roman"/>
          <w:sz w:val="22"/>
          <w:szCs w:val="22"/>
        </w:rPr>
        <w:t xml:space="preserve">г. Алматы,  </w:t>
      </w:r>
      <w:proofErr w:type="spellStart"/>
      <w:r w:rsidR="005D2F60" w:rsidRPr="005D2F60">
        <w:rPr>
          <w:rFonts w:ascii="Times New Roman" w:hAnsi="Times New Roman" w:cs="Times New Roman"/>
          <w:sz w:val="22"/>
          <w:szCs w:val="22"/>
        </w:rPr>
        <w:t>мкр</w:t>
      </w:r>
      <w:proofErr w:type="spellEnd"/>
      <w:r w:rsidR="005D2F60" w:rsidRPr="005D2F60">
        <w:rPr>
          <w:rFonts w:ascii="Times New Roman" w:hAnsi="Times New Roman" w:cs="Times New Roman"/>
          <w:sz w:val="22"/>
          <w:szCs w:val="22"/>
        </w:rPr>
        <w:t xml:space="preserve">. </w:t>
      </w:r>
      <w:proofErr w:type="spellStart"/>
      <w:r w:rsidR="005D2F60" w:rsidRPr="005D2F60">
        <w:rPr>
          <w:rFonts w:ascii="Times New Roman" w:hAnsi="Times New Roman" w:cs="Times New Roman"/>
          <w:sz w:val="22"/>
          <w:szCs w:val="22"/>
        </w:rPr>
        <w:t>Аккент</w:t>
      </w:r>
      <w:proofErr w:type="spellEnd"/>
      <w:r w:rsidR="005D2F60" w:rsidRPr="005D2F60">
        <w:rPr>
          <w:rFonts w:ascii="Times New Roman" w:hAnsi="Times New Roman" w:cs="Times New Roman"/>
          <w:sz w:val="22"/>
          <w:szCs w:val="22"/>
        </w:rPr>
        <w:t>, д. 21, офис 6</w:t>
      </w:r>
      <w:r w:rsidR="00BC30F3" w:rsidRPr="005D2F60">
        <w:rPr>
          <w:rFonts w:ascii="Times New Roman" w:hAnsi="Times New Roman" w:cs="Times New Roman"/>
          <w:sz w:val="22"/>
          <w:szCs w:val="22"/>
        </w:rPr>
        <w:t xml:space="preserve">, </w:t>
      </w:r>
      <w:r w:rsidR="00BC30F3" w:rsidRPr="00481361">
        <w:rPr>
          <w:rFonts w:ascii="Times New Roman" w:hAnsi="Times New Roman" w:cs="Times New Roman"/>
          <w:sz w:val="22"/>
          <w:szCs w:val="22"/>
        </w:rPr>
        <w:t xml:space="preserve">на сумму – </w:t>
      </w:r>
      <w:r w:rsidR="005D2F60">
        <w:rPr>
          <w:rFonts w:ascii="Times New Roman" w:hAnsi="Times New Roman" w:cs="Times New Roman"/>
          <w:sz w:val="22"/>
          <w:szCs w:val="22"/>
        </w:rPr>
        <w:t>20 429 950</w:t>
      </w:r>
      <w:r w:rsidR="00BC30F3">
        <w:rPr>
          <w:rFonts w:ascii="Times New Roman" w:hAnsi="Times New Roman" w:cs="Times New Roman"/>
          <w:sz w:val="22"/>
          <w:szCs w:val="22"/>
        </w:rPr>
        <w:t>,00</w:t>
      </w:r>
      <w:r w:rsidR="00BC30F3" w:rsidRPr="00481361">
        <w:rPr>
          <w:rFonts w:ascii="Times New Roman" w:hAnsi="Times New Roman" w:cs="Times New Roman"/>
          <w:sz w:val="22"/>
          <w:szCs w:val="22"/>
        </w:rPr>
        <w:t xml:space="preserve"> </w:t>
      </w:r>
      <w:r w:rsidR="00BC30F3" w:rsidRPr="00481361">
        <w:rPr>
          <w:rFonts w:ascii="Times New Roman" w:hAnsi="Times New Roman" w:cs="Times New Roman"/>
          <w:bCs/>
          <w:sz w:val="22"/>
          <w:szCs w:val="22"/>
        </w:rPr>
        <w:t>(</w:t>
      </w:r>
      <w:r w:rsidR="00BC30F3">
        <w:rPr>
          <w:rFonts w:ascii="Times New Roman" w:hAnsi="Times New Roman" w:cs="Times New Roman"/>
          <w:bCs/>
          <w:sz w:val="22"/>
          <w:szCs w:val="22"/>
        </w:rPr>
        <w:t xml:space="preserve">двадцать </w:t>
      </w:r>
      <w:r w:rsidR="005D2F60">
        <w:rPr>
          <w:rFonts w:ascii="Times New Roman" w:hAnsi="Times New Roman" w:cs="Times New Roman"/>
          <w:bCs/>
          <w:sz w:val="22"/>
          <w:szCs w:val="22"/>
          <w:lang w:val="kk-KZ"/>
        </w:rPr>
        <w:t>миллионов четыреста двадцать девять</w:t>
      </w:r>
      <w:r w:rsidR="00BC30F3">
        <w:rPr>
          <w:rFonts w:ascii="Times New Roman" w:hAnsi="Times New Roman" w:cs="Times New Roman"/>
          <w:bCs/>
          <w:sz w:val="22"/>
          <w:szCs w:val="22"/>
          <w:lang w:val="kk-KZ"/>
        </w:rPr>
        <w:t xml:space="preserve"> тысяч </w:t>
      </w:r>
      <w:r w:rsidR="005D2F60">
        <w:rPr>
          <w:rFonts w:ascii="Times New Roman" w:hAnsi="Times New Roman" w:cs="Times New Roman"/>
          <w:bCs/>
          <w:sz w:val="22"/>
          <w:szCs w:val="22"/>
          <w:lang w:val="kk-KZ"/>
        </w:rPr>
        <w:t>девятьсот пятьдесят</w:t>
      </w:r>
      <w:r w:rsidR="00BC30F3" w:rsidRPr="00895F20">
        <w:rPr>
          <w:rFonts w:ascii="Times New Roman" w:hAnsi="Times New Roman" w:cs="Times New Roman"/>
          <w:bCs/>
          <w:sz w:val="22"/>
          <w:szCs w:val="22"/>
        </w:rPr>
        <w:t xml:space="preserve">) тенге 00 </w:t>
      </w:r>
      <w:proofErr w:type="spellStart"/>
      <w:r w:rsidR="00BC30F3" w:rsidRPr="00895F20">
        <w:rPr>
          <w:rFonts w:ascii="Times New Roman" w:hAnsi="Times New Roman" w:cs="Times New Roman"/>
          <w:bCs/>
          <w:sz w:val="22"/>
          <w:szCs w:val="22"/>
        </w:rPr>
        <w:t>тиын</w:t>
      </w:r>
      <w:proofErr w:type="spellEnd"/>
      <w:r w:rsidR="00BC30F3" w:rsidRPr="00895F20">
        <w:rPr>
          <w:rFonts w:ascii="Times New Roman" w:hAnsi="Times New Roman" w:cs="Times New Roman"/>
          <w:bCs/>
          <w:sz w:val="22"/>
          <w:szCs w:val="22"/>
        </w:rPr>
        <w:t xml:space="preserve">. </w:t>
      </w:r>
    </w:p>
    <w:p w:rsidR="00BC30F3" w:rsidRDefault="008B0E51" w:rsidP="00BC30F3">
      <w:pPr>
        <w:rPr>
          <w:rFonts w:ascii="Times New Roman" w:hAnsi="Times New Roman" w:cs="Times New Roman"/>
          <w:bCs/>
          <w:sz w:val="22"/>
          <w:szCs w:val="22"/>
        </w:rPr>
      </w:pPr>
      <w:r>
        <w:rPr>
          <w:rFonts w:ascii="Times New Roman" w:hAnsi="Times New Roman" w:cs="Times New Roman"/>
          <w:bCs/>
          <w:sz w:val="22"/>
          <w:szCs w:val="22"/>
        </w:rPr>
        <w:lastRenderedPageBreak/>
        <w:t>3)</w:t>
      </w:r>
      <w:r w:rsidR="00BC30F3">
        <w:rPr>
          <w:rFonts w:ascii="Times New Roman" w:hAnsi="Times New Roman" w:cs="Times New Roman"/>
          <w:bCs/>
          <w:sz w:val="22"/>
          <w:szCs w:val="22"/>
        </w:rPr>
        <w:t xml:space="preserve"> </w:t>
      </w:r>
      <w:r w:rsidR="00DA574D">
        <w:rPr>
          <w:rFonts w:ascii="Times New Roman" w:hAnsi="Times New Roman" w:cs="Times New Roman"/>
          <w:sz w:val="22"/>
          <w:szCs w:val="22"/>
        </w:rPr>
        <w:t>ИП</w:t>
      </w:r>
      <w:r w:rsidR="00DA574D" w:rsidRPr="00D42CC4">
        <w:rPr>
          <w:rFonts w:ascii="Times New Roman" w:hAnsi="Times New Roman" w:cs="Times New Roman"/>
          <w:sz w:val="22"/>
          <w:szCs w:val="22"/>
        </w:rPr>
        <w:t xml:space="preserve"> «</w:t>
      </w:r>
      <w:r w:rsidR="00DA574D" w:rsidRPr="00D42CC4">
        <w:rPr>
          <w:rFonts w:ascii="Times New Roman" w:hAnsi="Times New Roman" w:cs="Times New Roman"/>
          <w:sz w:val="22"/>
          <w:szCs w:val="22"/>
          <w:lang w:val="en-US"/>
        </w:rPr>
        <w:t>SENIM</w:t>
      </w:r>
      <w:r w:rsidR="00DA574D" w:rsidRPr="00D42CC4">
        <w:rPr>
          <w:rFonts w:ascii="Times New Roman" w:hAnsi="Times New Roman" w:cs="Times New Roman"/>
          <w:sz w:val="22"/>
          <w:szCs w:val="22"/>
        </w:rPr>
        <w:t>» (</w:t>
      </w:r>
      <w:r w:rsidR="00DA574D" w:rsidRPr="00E40C1B">
        <w:rPr>
          <w:rFonts w:ascii="Times New Roman" w:hAnsi="Times New Roman" w:cs="Times New Roman"/>
          <w:sz w:val="22"/>
          <w:szCs w:val="22"/>
        </w:rPr>
        <w:t>СЕН</w:t>
      </w:r>
      <w:r w:rsidR="00DA574D" w:rsidRPr="00D662D6">
        <w:rPr>
          <w:rFonts w:ascii="Times New Roman" w:hAnsi="Times New Roman" w:cs="Times New Roman"/>
          <w:sz w:val="22"/>
          <w:szCs w:val="22"/>
        </w:rPr>
        <w:t>ІМ</w:t>
      </w:r>
      <w:r w:rsidR="00DA574D" w:rsidRPr="00D42CC4">
        <w:rPr>
          <w:rFonts w:ascii="Times New Roman" w:hAnsi="Times New Roman" w:cs="Times New Roman"/>
          <w:sz w:val="22"/>
          <w:szCs w:val="22"/>
        </w:rPr>
        <w:t>)</w:t>
      </w:r>
      <w:r w:rsidR="00BC30F3" w:rsidRPr="00155B1D">
        <w:rPr>
          <w:rFonts w:ascii="Times New Roman" w:hAnsi="Times New Roman" w:cs="Times New Roman"/>
          <w:sz w:val="22"/>
          <w:szCs w:val="22"/>
        </w:rPr>
        <w:t xml:space="preserve"> </w:t>
      </w:r>
      <w:r w:rsidR="00DA574D">
        <w:rPr>
          <w:rFonts w:ascii="Times New Roman" w:hAnsi="Times New Roman" w:cs="Times New Roman"/>
          <w:sz w:val="22"/>
          <w:szCs w:val="22"/>
        </w:rPr>
        <w:t>И</w:t>
      </w:r>
      <w:r w:rsidR="00BC30F3" w:rsidRPr="00155B1D">
        <w:rPr>
          <w:rFonts w:ascii="Times New Roman" w:hAnsi="Times New Roman" w:cs="Times New Roman"/>
          <w:sz w:val="22"/>
          <w:szCs w:val="22"/>
        </w:rPr>
        <w:t xml:space="preserve">ИН </w:t>
      </w:r>
      <w:r w:rsidR="00DA574D">
        <w:rPr>
          <w:rFonts w:ascii="Times New Roman" w:hAnsi="Times New Roman" w:cs="Times New Roman"/>
          <w:sz w:val="22"/>
          <w:szCs w:val="22"/>
        </w:rPr>
        <w:t>880711400707</w:t>
      </w:r>
      <w:r w:rsidR="00BC30F3" w:rsidRPr="00155B1D">
        <w:rPr>
          <w:rFonts w:ascii="Times New Roman" w:hAnsi="Times New Roman" w:cs="Times New Roman"/>
          <w:sz w:val="22"/>
          <w:szCs w:val="22"/>
        </w:rPr>
        <w:t xml:space="preserve">, находящийся по адресу: </w:t>
      </w:r>
      <w:r w:rsidR="00DA574D" w:rsidRPr="00DA574D">
        <w:rPr>
          <w:rFonts w:ascii="Times New Roman" w:hAnsi="Times New Roman" w:cs="Times New Roman"/>
          <w:sz w:val="22"/>
          <w:szCs w:val="22"/>
        </w:rPr>
        <w:t xml:space="preserve">г. Алматы,  </w:t>
      </w:r>
      <w:proofErr w:type="spellStart"/>
      <w:r w:rsidR="00DA574D">
        <w:rPr>
          <w:rFonts w:ascii="Times New Roman" w:hAnsi="Times New Roman" w:cs="Times New Roman"/>
          <w:sz w:val="22"/>
          <w:szCs w:val="22"/>
        </w:rPr>
        <w:t>мкр</w:t>
      </w:r>
      <w:proofErr w:type="spellEnd"/>
      <w:r w:rsidR="00DA574D">
        <w:rPr>
          <w:rFonts w:ascii="Times New Roman" w:hAnsi="Times New Roman" w:cs="Times New Roman"/>
          <w:sz w:val="22"/>
          <w:szCs w:val="22"/>
        </w:rPr>
        <w:t xml:space="preserve">. </w:t>
      </w:r>
      <w:proofErr w:type="spellStart"/>
      <w:r w:rsidR="00DA574D">
        <w:rPr>
          <w:rFonts w:ascii="Times New Roman" w:hAnsi="Times New Roman" w:cs="Times New Roman"/>
          <w:sz w:val="22"/>
          <w:szCs w:val="22"/>
        </w:rPr>
        <w:t>Таусамалы</w:t>
      </w:r>
      <w:proofErr w:type="spellEnd"/>
      <w:r w:rsidR="00DA574D">
        <w:rPr>
          <w:rFonts w:ascii="Times New Roman" w:hAnsi="Times New Roman" w:cs="Times New Roman"/>
          <w:sz w:val="22"/>
          <w:szCs w:val="22"/>
        </w:rPr>
        <w:t xml:space="preserve">, ул. С. </w:t>
      </w:r>
      <w:proofErr w:type="spellStart"/>
      <w:r w:rsidR="00DA574D" w:rsidRPr="00DA574D">
        <w:rPr>
          <w:rFonts w:ascii="Times New Roman" w:hAnsi="Times New Roman" w:cs="Times New Roman"/>
          <w:sz w:val="22"/>
          <w:szCs w:val="22"/>
        </w:rPr>
        <w:t>Садуакасулы</w:t>
      </w:r>
      <w:proofErr w:type="spellEnd"/>
      <w:r w:rsidR="00DA574D" w:rsidRPr="00DA574D">
        <w:rPr>
          <w:rFonts w:ascii="Times New Roman" w:hAnsi="Times New Roman" w:cs="Times New Roman"/>
          <w:sz w:val="22"/>
          <w:szCs w:val="22"/>
        </w:rPr>
        <w:t>, д. 85.</w:t>
      </w:r>
      <w:r w:rsidR="00BC30F3" w:rsidRPr="00DA574D">
        <w:rPr>
          <w:rFonts w:ascii="Times New Roman" w:hAnsi="Times New Roman" w:cs="Times New Roman"/>
          <w:sz w:val="22"/>
          <w:szCs w:val="22"/>
        </w:rPr>
        <w:t xml:space="preserve">, </w:t>
      </w:r>
      <w:r w:rsidR="00BC30F3" w:rsidRPr="00481361">
        <w:rPr>
          <w:rFonts w:ascii="Times New Roman" w:hAnsi="Times New Roman" w:cs="Times New Roman"/>
          <w:sz w:val="22"/>
          <w:szCs w:val="22"/>
        </w:rPr>
        <w:t xml:space="preserve">на сумму – </w:t>
      </w:r>
      <w:r w:rsidR="00DA574D">
        <w:rPr>
          <w:rFonts w:ascii="Times New Roman" w:hAnsi="Times New Roman" w:cs="Times New Roman"/>
          <w:sz w:val="22"/>
          <w:szCs w:val="22"/>
        </w:rPr>
        <w:t>31 721 600</w:t>
      </w:r>
      <w:r w:rsidR="00BC30F3">
        <w:rPr>
          <w:rFonts w:ascii="Times New Roman" w:hAnsi="Times New Roman" w:cs="Times New Roman"/>
          <w:sz w:val="22"/>
          <w:szCs w:val="22"/>
        </w:rPr>
        <w:t>,00</w:t>
      </w:r>
      <w:r w:rsidR="00BC30F3" w:rsidRPr="00481361">
        <w:rPr>
          <w:rFonts w:ascii="Times New Roman" w:hAnsi="Times New Roman" w:cs="Times New Roman"/>
          <w:sz w:val="22"/>
          <w:szCs w:val="22"/>
        </w:rPr>
        <w:t xml:space="preserve"> </w:t>
      </w:r>
      <w:r w:rsidR="00BC30F3" w:rsidRPr="00481361">
        <w:rPr>
          <w:rFonts w:ascii="Times New Roman" w:hAnsi="Times New Roman" w:cs="Times New Roman"/>
          <w:bCs/>
          <w:sz w:val="22"/>
          <w:szCs w:val="22"/>
        </w:rPr>
        <w:t>(</w:t>
      </w:r>
      <w:r w:rsidR="00DA574D">
        <w:rPr>
          <w:rFonts w:ascii="Times New Roman" w:hAnsi="Times New Roman" w:cs="Times New Roman"/>
          <w:bCs/>
          <w:sz w:val="22"/>
          <w:szCs w:val="22"/>
        </w:rPr>
        <w:t>тридцать один</w:t>
      </w:r>
      <w:r w:rsidR="00BC30F3">
        <w:rPr>
          <w:rFonts w:ascii="Times New Roman" w:hAnsi="Times New Roman" w:cs="Times New Roman"/>
          <w:bCs/>
          <w:sz w:val="22"/>
          <w:szCs w:val="22"/>
          <w:lang w:val="kk-KZ"/>
        </w:rPr>
        <w:t xml:space="preserve"> миллион </w:t>
      </w:r>
      <w:r w:rsidR="00DA574D">
        <w:rPr>
          <w:rFonts w:ascii="Times New Roman" w:hAnsi="Times New Roman" w:cs="Times New Roman"/>
          <w:bCs/>
          <w:sz w:val="22"/>
          <w:szCs w:val="22"/>
          <w:lang w:val="kk-KZ"/>
        </w:rPr>
        <w:t>с</w:t>
      </w:r>
      <w:r w:rsidR="00125811">
        <w:rPr>
          <w:rFonts w:ascii="Times New Roman" w:hAnsi="Times New Roman" w:cs="Times New Roman"/>
          <w:bCs/>
          <w:sz w:val="22"/>
          <w:szCs w:val="22"/>
          <w:lang w:val="kk-KZ"/>
        </w:rPr>
        <w:t>емьсот двадцать</w:t>
      </w:r>
      <w:r w:rsidR="00BC30F3">
        <w:rPr>
          <w:rFonts w:ascii="Times New Roman" w:hAnsi="Times New Roman" w:cs="Times New Roman"/>
          <w:bCs/>
          <w:sz w:val="22"/>
          <w:szCs w:val="22"/>
          <w:lang w:val="kk-KZ"/>
        </w:rPr>
        <w:t xml:space="preserve"> </w:t>
      </w:r>
      <w:r w:rsidR="00DA574D">
        <w:rPr>
          <w:rFonts w:ascii="Times New Roman" w:hAnsi="Times New Roman" w:cs="Times New Roman"/>
          <w:bCs/>
          <w:sz w:val="22"/>
          <w:szCs w:val="22"/>
          <w:lang w:val="kk-KZ"/>
        </w:rPr>
        <w:t xml:space="preserve">одна </w:t>
      </w:r>
      <w:r w:rsidR="00BC30F3">
        <w:rPr>
          <w:rFonts w:ascii="Times New Roman" w:hAnsi="Times New Roman" w:cs="Times New Roman"/>
          <w:bCs/>
          <w:sz w:val="22"/>
          <w:szCs w:val="22"/>
          <w:lang w:val="kk-KZ"/>
        </w:rPr>
        <w:t>тысяч</w:t>
      </w:r>
      <w:r w:rsidR="00DA574D">
        <w:rPr>
          <w:rFonts w:ascii="Times New Roman" w:hAnsi="Times New Roman" w:cs="Times New Roman"/>
          <w:bCs/>
          <w:sz w:val="22"/>
          <w:szCs w:val="22"/>
          <w:lang w:val="kk-KZ"/>
        </w:rPr>
        <w:t>а шестьсот</w:t>
      </w:r>
      <w:bookmarkStart w:id="0" w:name="_GoBack"/>
      <w:bookmarkEnd w:id="0"/>
      <w:r w:rsidR="00BC30F3" w:rsidRPr="00895F20">
        <w:rPr>
          <w:rFonts w:ascii="Times New Roman" w:hAnsi="Times New Roman" w:cs="Times New Roman"/>
          <w:bCs/>
          <w:sz w:val="22"/>
          <w:szCs w:val="22"/>
        </w:rPr>
        <w:t xml:space="preserve">) тенге 00 </w:t>
      </w:r>
      <w:proofErr w:type="spellStart"/>
      <w:r w:rsidR="00BC30F3" w:rsidRPr="00895F20">
        <w:rPr>
          <w:rFonts w:ascii="Times New Roman" w:hAnsi="Times New Roman" w:cs="Times New Roman"/>
          <w:bCs/>
          <w:sz w:val="22"/>
          <w:szCs w:val="22"/>
        </w:rPr>
        <w:t>тиын</w:t>
      </w:r>
      <w:proofErr w:type="spellEnd"/>
      <w:r w:rsidR="00BC30F3" w:rsidRPr="00895F20">
        <w:rPr>
          <w:rFonts w:ascii="Times New Roman" w:hAnsi="Times New Roman" w:cs="Times New Roman"/>
          <w:bCs/>
          <w:sz w:val="22"/>
          <w:szCs w:val="22"/>
        </w:rPr>
        <w:t xml:space="preserve">. </w:t>
      </w:r>
    </w:p>
    <w:p w:rsidR="001A6B13" w:rsidRPr="00895F20" w:rsidRDefault="0085165E">
      <w:pPr>
        <w:pStyle w:val="Standard"/>
        <w:rPr>
          <w:rFonts w:hint="eastAsia"/>
          <w:sz w:val="22"/>
          <w:szCs w:val="22"/>
        </w:rPr>
      </w:pPr>
      <w:r w:rsidRPr="00895F20">
        <w:rPr>
          <w:color w:val="000000"/>
          <w:sz w:val="22"/>
          <w:szCs w:val="22"/>
        </w:rPr>
        <w:t>1</w:t>
      </w:r>
      <w:r w:rsidR="000C4839" w:rsidRPr="00895F20">
        <w:rPr>
          <w:color w:val="000000"/>
          <w:sz w:val="22"/>
          <w:szCs w:val="22"/>
        </w:rPr>
        <w:t>5</w:t>
      </w:r>
      <w:r w:rsidR="0088238B" w:rsidRPr="00895F20">
        <w:rPr>
          <w:color w:val="000000"/>
          <w:sz w:val="22"/>
          <w:szCs w:val="22"/>
        </w:rPr>
        <w:t>. Секретарю комиссии в течени</w:t>
      </w:r>
      <w:r w:rsidR="0076203A">
        <w:rPr>
          <w:color w:val="000000"/>
          <w:sz w:val="22"/>
          <w:szCs w:val="22"/>
        </w:rPr>
        <w:t>е</w:t>
      </w:r>
      <w:r w:rsidR="0088238B" w:rsidRPr="00895F20">
        <w:rPr>
          <w:color w:val="000000"/>
          <w:sz w:val="22"/>
          <w:szCs w:val="22"/>
        </w:rPr>
        <w:t xml:space="preserve"> трех календарных дней уведомить и направить заверенную копию протокола итогов потенциальным поставщикам, принявших участие в тендере, результаты тендера разместить на интернет — ресурсе </w:t>
      </w:r>
      <w:r w:rsidR="000564FC" w:rsidRPr="00895F20">
        <w:rPr>
          <w:color w:val="000000"/>
          <w:sz w:val="22"/>
          <w:szCs w:val="22"/>
        </w:rPr>
        <w:t>Заказчика/О</w:t>
      </w:r>
      <w:r w:rsidR="0088238B" w:rsidRPr="00895F20">
        <w:rPr>
          <w:color w:val="000000"/>
          <w:sz w:val="22"/>
          <w:szCs w:val="22"/>
        </w:rPr>
        <w:t>рганизатора государственных закупок.</w:t>
      </w:r>
    </w:p>
    <w:p w:rsidR="001A6B13" w:rsidRPr="00895F20" w:rsidRDefault="001A6B13">
      <w:pPr>
        <w:pStyle w:val="Standard"/>
        <w:rPr>
          <w:rFonts w:asciiTheme="minorHAnsi" w:hAnsiTheme="minorHAnsi"/>
          <w:color w:val="000000"/>
          <w:sz w:val="22"/>
          <w:szCs w:val="22"/>
        </w:rPr>
      </w:pPr>
    </w:p>
    <w:p w:rsidR="001A6B13" w:rsidRPr="00895F20" w:rsidRDefault="0088238B">
      <w:pPr>
        <w:pStyle w:val="Standard"/>
        <w:rPr>
          <w:rFonts w:ascii="Times New Roman" w:hAnsi="Times New Roman" w:cs="Times New Roman"/>
          <w:bCs/>
          <w:color w:val="000000"/>
          <w:sz w:val="22"/>
          <w:szCs w:val="22"/>
        </w:rPr>
      </w:pPr>
      <w:r w:rsidRPr="00895F20">
        <w:rPr>
          <w:bCs/>
          <w:color w:val="000000"/>
          <w:sz w:val="22"/>
          <w:szCs w:val="22"/>
        </w:rPr>
        <w:t xml:space="preserve">Председатель </w:t>
      </w:r>
      <w:r w:rsidR="000564FC" w:rsidRPr="00895F20">
        <w:rPr>
          <w:bCs/>
          <w:color w:val="000000"/>
          <w:sz w:val="22"/>
          <w:szCs w:val="22"/>
        </w:rPr>
        <w:t xml:space="preserve">тендерной </w:t>
      </w:r>
      <w:r w:rsidRPr="00895F20">
        <w:rPr>
          <w:bCs/>
          <w:color w:val="000000"/>
          <w:sz w:val="22"/>
          <w:szCs w:val="22"/>
        </w:rPr>
        <w:t>комиссии</w:t>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00DC54BA" w:rsidRPr="00895F20">
        <w:rPr>
          <w:bCs/>
          <w:color w:val="000000"/>
          <w:sz w:val="22"/>
          <w:szCs w:val="22"/>
        </w:rPr>
        <w:tab/>
      </w:r>
      <w:proofErr w:type="spellStart"/>
      <w:r w:rsidR="000564FC" w:rsidRPr="00895F20">
        <w:rPr>
          <w:rFonts w:ascii="Times New Roman" w:hAnsi="Times New Roman" w:cs="Times New Roman"/>
          <w:bCs/>
          <w:color w:val="000000"/>
          <w:sz w:val="22"/>
          <w:szCs w:val="22"/>
        </w:rPr>
        <w:t>Сералин</w:t>
      </w:r>
      <w:proofErr w:type="spellEnd"/>
      <w:r w:rsidR="000564FC" w:rsidRPr="00895F20">
        <w:rPr>
          <w:rFonts w:ascii="Times New Roman" w:hAnsi="Times New Roman" w:cs="Times New Roman"/>
          <w:bCs/>
          <w:color w:val="000000"/>
          <w:sz w:val="22"/>
          <w:szCs w:val="22"/>
        </w:rPr>
        <w:t xml:space="preserve"> Е.Б.</w:t>
      </w:r>
    </w:p>
    <w:p w:rsidR="001A6B13" w:rsidRPr="00895F20" w:rsidRDefault="00DC54BA">
      <w:pPr>
        <w:pStyle w:val="Standard"/>
        <w:rPr>
          <w:rFonts w:hint="eastAsia"/>
          <w:bCs/>
          <w:color w:val="000000"/>
          <w:sz w:val="22"/>
          <w:szCs w:val="22"/>
        </w:rPr>
      </w:pPr>
      <w:r w:rsidRPr="00895F20">
        <w:rPr>
          <w:rFonts w:ascii="Times New Roman" w:hAnsi="Times New Roman" w:cs="Times New Roman"/>
          <w:bCs/>
          <w:color w:val="000000"/>
          <w:sz w:val="22"/>
          <w:szCs w:val="22"/>
        </w:rPr>
        <w:tab/>
      </w:r>
      <w:r w:rsidRPr="00895F20">
        <w:rPr>
          <w:rFonts w:ascii="Times New Roman" w:hAnsi="Times New Roman" w:cs="Times New Roman"/>
          <w:bCs/>
          <w:color w:val="000000"/>
          <w:sz w:val="22"/>
          <w:szCs w:val="22"/>
        </w:rPr>
        <w:tab/>
      </w:r>
    </w:p>
    <w:p w:rsidR="00B04946" w:rsidRDefault="00652466" w:rsidP="00B04946">
      <w:pPr>
        <w:pStyle w:val="Standard"/>
        <w:rPr>
          <w:rFonts w:ascii="Times New Roman" w:hAnsi="Times New Roman" w:cs="Times New Roman"/>
          <w:bCs/>
          <w:color w:val="000000"/>
          <w:sz w:val="22"/>
          <w:szCs w:val="22"/>
        </w:rPr>
      </w:pPr>
      <w:r>
        <w:rPr>
          <w:bCs/>
          <w:color w:val="000000"/>
          <w:sz w:val="22"/>
          <w:szCs w:val="22"/>
        </w:rPr>
        <w:t>Заместитель председателя тендерной комиссии</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00B04946">
        <w:rPr>
          <w:rFonts w:ascii="Times New Roman" w:hAnsi="Times New Roman" w:cs="Times New Roman"/>
          <w:bCs/>
          <w:color w:val="000000"/>
          <w:sz w:val="22"/>
          <w:szCs w:val="22"/>
        </w:rPr>
        <w:t>Абдуллаева Г.Б.</w:t>
      </w:r>
    </w:p>
    <w:p w:rsidR="00B04946" w:rsidRDefault="00B04946" w:rsidP="00B04946">
      <w:pPr>
        <w:pStyle w:val="Standard"/>
        <w:rPr>
          <w:rFonts w:ascii="Times New Roman" w:hAnsi="Times New Roman" w:cs="Times New Roman"/>
          <w:bCs/>
          <w:color w:val="000000"/>
          <w:sz w:val="22"/>
          <w:szCs w:val="22"/>
        </w:rPr>
      </w:pPr>
    </w:p>
    <w:p w:rsidR="00B04946" w:rsidRPr="00895F20" w:rsidRDefault="00652466" w:rsidP="00B04946">
      <w:pPr>
        <w:pStyle w:val="Standard"/>
        <w:rPr>
          <w:rFonts w:hint="eastAsia"/>
          <w:bCs/>
          <w:color w:val="000000"/>
          <w:sz w:val="22"/>
          <w:szCs w:val="22"/>
        </w:rPr>
      </w:pPr>
      <w:r w:rsidRPr="00895F20">
        <w:rPr>
          <w:bCs/>
          <w:color w:val="000000"/>
          <w:sz w:val="22"/>
          <w:szCs w:val="22"/>
        </w:rPr>
        <w:t>Члены тендерной комиссии:</w:t>
      </w:r>
      <w:r w:rsidRPr="00895F20">
        <w:rPr>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proofErr w:type="spellStart"/>
      <w:r w:rsidR="00735F04">
        <w:rPr>
          <w:rFonts w:ascii="Times New Roman" w:hAnsi="Times New Roman" w:cs="Times New Roman"/>
          <w:bCs/>
          <w:color w:val="000000"/>
          <w:sz w:val="22"/>
          <w:szCs w:val="22"/>
        </w:rPr>
        <w:t>Тасмаганбетова</w:t>
      </w:r>
      <w:proofErr w:type="spellEnd"/>
      <w:r w:rsidR="00B04946">
        <w:rPr>
          <w:rFonts w:ascii="Times New Roman" w:hAnsi="Times New Roman" w:cs="Times New Roman"/>
          <w:bCs/>
          <w:color w:val="000000"/>
          <w:sz w:val="22"/>
          <w:szCs w:val="22"/>
        </w:rPr>
        <w:t xml:space="preserve"> </w:t>
      </w:r>
      <w:r w:rsidR="00735F04">
        <w:rPr>
          <w:rFonts w:ascii="Times New Roman" w:hAnsi="Times New Roman" w:cs="Times New Roman"/>
          <w:bCs/>
          <w:color w:val="000000"/>
          <w:sz w:val="22"/>
          <w:szCs w:val="22"/>
        </w:rPr>
        <w:t>Т</w:t>
      </w:r>
      <w:r w:rsidR="00B04946">
        <w:rPr>
          <w:rFonts w:ascii="Times New Roman" w:hAnsi="Times New Roman" w:cs="Times New Roman"/>
          <w:bCs/>
          <w:color w:val="000000"/>
          <w:sz w:val="22"/>
          <w:szCs w:val="22"/>
        </w:rPr>
        <w:t>.</w:t>
      </w:r>
      <w:r w:rsidR="00735F04">
        <w:rPr>
          <w:rFonts w:ascii="Times New Roman" w:hAnsi="Times New Roman" w:cs="Times New Roman"/>
          <w:bCs/>
          <w:color w:val="000000"/>
          <w:sz w:val="22"/>
          <w:szCs w:val="22"/>
        </w:rPr>
        <w:t>Я</w:t>
      </w:r>
      <w:r w:rsidR="00B04946">
        <w:rPr>
          <w:rFonts w:ascii="Times New Roman" w:hAnsi="Times New Roman" w:cs="Times New Roman"/>
          <w:bCs/>
          <w:color w:val="000000"/>
          <w:sz w:val="22"/>
          <w:szCs w:val="22"/>
        </w:rPr>
        <w:t>.</w:t>
      </w:r>
    </w:p>
    <w:p w:rsidR="00D37640" w:rsidRPr="00895F20" w:rsidRDefault="00D37640" w:rsidP="00BF21FE">
      <w:pPr>
        <w:rPr>
          <w:rFonts w:ascii="Times New Roman" w:hAnsi="Times New Roman" w:cs="Times New Roman"/>
          <w:sz w:val="22"/>
          <w:szCs w:val="22"/>
        </w:rPr>
      </w:pPr>
    </w:p>
    <w:p w:rsidR="001A6B13" w:rsidRPr="00895F20" w:rsidRDefault="0088238B">
      <w:pPr>
        <w:pStyle w:val="Standard"/>
        <w:rPr>
          <w:rFonts w:hint="eastAsia"/>
          <w:sz w:val="22"/>
          <w:szCs w:val="22"/>
        </w:rPr>
      </w:pPr>
      <w:r w:rsidRPr="00895F20">
        <w:rPr>
          <w:bCs/>
          <w:color w:val="000000"/>
          <w:sz w:val="22"/>
          <w:szCs w:val="22"/>
        </w:rPr>
        <w:t xml:space="preserve">Секретарь </w:t>
      </w:r>
      <w:r w:rsidR="00D37640" w:rsidRPr="00895F20">
        <w:rPr>
          <w:bCs/>
          <w:color w:val="000000"/>
          <w:sz w:val="22"/>
          <w:szCs w:val="22"/>
        </w:rPr>
        <w:t xml:space="preserve">тендерной </w:t>
      </w:r>
      <w:r w:rsidRPr="00895F20">
        <w:rPr>
          <w:bCs/>
          <w:color w:val="000000"/>
          <w:sz w:val="22"/>
          <w:szCs w:val="22"/>
        </w:rPr>
        <w:t>комиссии</w:t>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bCs/>
          <w:color w:val="000000"/>
          <w:sz w:val="22"/>
          <w:szCs w:val="22"/>
        </w:rPr>
        <w:tab/>
      </w:r>
      <w:r w:rsidRPr="00895F20">
        <w:rPr>
          <w:rFonts w:ascii="Calibri" w:hAnsi="Calibri"/>
          <w:bCs/>
          <w:color w:val="000000"/>
          <w:sz w:val="22"/>
          <w:szCs w:val="22"/>
        </w:rPr>
        <w:tab/>
      </w:r>
      <w:r w:rsidR="00A066E3" w:rsidRPr="00895F20">
        <w:rPr>
          <w:bCs/>
          <w:color w:val="000000"/>
          <w:sz w:val="22"/>
          <w:szCs w:val="22"/>
        </w:rPr>
        <w:t>Габдуллин Р.М.</w:t>
      </w:r>
    </w:p>
    <w:sectPr w:rsidR="001A6B13" w:rsidRPr="00895F20" w:rsidSect="00F77F92">
      <w:pgSz w:w="16838" w:h="11906" w:orient="landscape"/>
      <w:pgMar w:top="709" w:right="1134"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E1" w:rsidRDefault="009C70E1" w:rsidP="001A6B13">
      <w:pPr>
        <w:rPr>
          <w:rFonts w:hint="eastAsia"/>
        </w:rPr>
      </w:pPr>
      <w:r>
        <w:separator/>
      </w:r>
    </w:p>
  </w:endnote>
  <w:endnote w:type="continuationSeparator" w:id="0">
    <w:p w:rsidR="009C70E1" w:rsidRDefault="009C70E1" w:rsidP="001A6B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E1" w:rsidRDefault="009C70E1" w:rsidP="001A6B13">
      <w:pPr>
        <w:rPr>
          <w:rFonts w:hint="eastAsia"/>
        </w:rPr>
      </w:pPr>
      <w:r w:rsidRPr="001A6B13">
        <w:rPr>
          <w:color w:val="000000"/>
        </w:rPr>
        <w:separator/>
      </w:r>
    </w:p>
  </w:footnote>
  <w:footnote w:type="continuationSeparator" w:id="0">
    <w:p w:rsidR="009C70E1" w:rsidRDefault="009C70E1" w:rsidP="001A6B1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13"/>
    <w:rsid w:val="000038DD"/>
    <w:rsid w:val="00006E5A"/>
    <w:rsid w:val="00010801"/>
    <w:rsid w:val="00011D3A"/>
    <w:rsid w:val="000120C2"/>
    <w:rsid w:val="0001414E"/>
    <w:rsid w:val="00026B79"/>
    <w:rsid w:val="00033677"/>
    <w:rsid w:val="000376DB"/>
    <w:rsid w:val="000438B4"/>
    <w:rsid w:val="00045764"/>
    <w:rsid w:val="000528B2"/>
    <w:rsid w:val="00054D0F"/>
    <w:rsid w:val="000550F4"/>
    <w:rsid w:val="00056295"/>
    <w:rsid w:val="000564FC"/>
    <w:rsid w:val="00061D73"/>
    <w:rsid w:val="00064714"/>
    <w:rsid w:val="00085C29"/>
    <w:rsid w:val="00090BD9"/>
    <w:rsid w:val="00094E80"/>
    <w:rsid w:val="000958AE"/>
    <w:rsid w:val="000A3E9C"/>
    <w:rsid w:val="000A6935"/>
    <w:rsid w:val="000C4839"/>
    <w:rsid w:val="000C77D4"/>
    <w:rsid w:val="000D6E6A"/>
    <w:rsid w:val="000E7F9E"/>
    <w:rsid w:val="000F6B6A"/>
    <w:rsid w:val="00105654"/>
    <w:rsid w:val="00125811"/>
    <w:rsid w:val="00134F74"/>
    <w:rsid w:val="0014620D"/>
    <w:rsid w:val="00155B1D"/>
    <w:rsid w:val="00155E79"/>
    <w:rsid w:val="00162405"/>
    <w:rsid w:val="001702CB"/>
    <w:rsid w:val="00171548"/>
    <w:rsid w:val="00171C0A"/>
    <w:rsid w:val="00182B78"/>
    <w:rsid w:val="00183A3E"/>
    <w:rsid w:val="00184E23"/>
    <w:rsid w:val="00191F72"/>
    <w:rsid w:val="00195921"/>
    <w:rsid w:val="001A6B13"/>
    <w:rsid w:val="001B2695"/>
    <w:rsid w:val="001D40FD"/>
    <w:rsid w:val="001F7CCB"/>
    <w:rsid w:val="0020746E"/>
    <w:rsid w:val="002116B4"/>
    <w:rsid w:val="00215C38"/>
    <w:rsid w:val="00215DB8"/>
    <w:rsid w:val="00231406"/>
    <w:rsid w:val="002333FB"/>
    <w:rsid w:val="00237411"/>
    <w:rsid w:val="002415E5"/>
    <w:rsid w:val="002418C2"/>
    <w:rsid w:val="00244549"/>
    <w:rsid w:val="00255FE8"/>
    <w:rsid w:val="002562A6"/>
    <w:rsid w:val="00261EB5"/>
    <w:rsid w:val="00263433"/>
    <w:rsid w:val="00276D7D"/>
    <w:rsid w:val="00291A03"/>
    <w:rsid w:val="00297BBC"/>
    <w:rsid w:val="002A27E8"/>
    <w:rsid w:val="002A3731"/>
    <w:rsid w:val="002A4A75"/>
    <w:rsid w:val="002A5FE0"/>
    <w:rsid w:val="002B0516"/>
    <w:rsid w:val="002B2BC7"/>
    <w:rsid w:val="002B2D9D"/>
    <w:rsid w:val="002C1FBE"/>
    <w:rsid w:val="002C7373"/>
    <w:rsid w:val="002D323C"/>
    <w:rsid w:val="002D4A6D"/>
    <w:rsid w:val="002E1CF1"/>
    <w:rsid w:val="002E6A28"/>
    <w:rsid w:val="002F6F34"/>
    <w:rsid w:val="00303001"/>
    <w:rsid w:val="00321BA8"/>
    <w:rsid w:val="003224A3"/>
    <w:rsid w:val="003226B9"/>
    <w:rsid w:val="0032488F"/>
    <w:rsid w:val="003312EA"/>
    <w:rsid w:val="00336819"/>
    <w:rsid w:val="003439AE"/>
    <w:rsid w:val="003439FA"/>
    <w:rsid w:val="0034659C"/>
    <w:rsid w:val="003473C4"/>
    <w:rsid w:val="00350F28"/>
    <w:rsid w:val="003603FE"/>
    <w:rsid w:val="00360BEF"/>
    <w:rsid w:val="00361587"/>
    <w:rsid w:val="00372243"/>
    <w:rsid w:val="00376138"/>
    <w:rsid w:val="0038110D"/>
    <w:rsid w:val="00386342"/>
    <w:rsid w:val="00390676"/>
    <w:rsid w:val="00392D27"/>
    <w:rsid w:val="00397CEB"/>
    <w:rsid w:val="00397E75"/>
    <w:rsid w:val="003A28EE"/>
    <w:rsid w:val="003A60A3"/>
    <w:rsid w:val="003A7203"/>
    <w:rsid w:val="003B431C"/>
    <w:rsid w:val="003B65AE"/>
    <w:rsid w:val="003B7E8E"/>
    <w:rsid w:val="003C42CE"/>
    <w:rsid w:val="003C6B45"/>
    <w:rsid w:val="003D3850"/>
    <w:rsid w:val="003D5DB9"/>
    <w:rsid w:val="003E19B5"/>
    <w:rsid w:val="003E7B30"/>
    <w:rsid w:val="00406019"/>
    <w:rsid w:val="0040636E"/>
    <w:rsid w:val="004073B6"/>
    <w:rsid w:val="0041062E"/>
    <w:rsid w:val="0041243B"/>
    <w:rsid w:val="00412790"/>
    <w:rsid w:val="00435D6B"/>
    <w:rsid w:val="004413AD"/>
    <w:rsid w:val="00447203"/>
    <w:rsid w:val="004503CF"/>
    <w:rsid w:val="00451262"/>
    <w:rsid w:val="0045747A"/>
    <w:rsid w:val="0046705A"/>
    <w:rsid w:val="00472C18"/>
    <w:rsid w:val="00481361"/>
    <w:rsid w:val="004832E7"/>
    <w:rsid w:val="00486B88"/>
    <w:rsid w:val="00496365"/>
    <w:rsid w:val="00497B68"/>
    <w:rsid w:val="004B121F"/>
    <w:rsid w:val="004B280B"/>
    <w:rsid w:val="004B30A6"/>
    <w:rsid w:val="004C496C"/>
    <w:rsid w:val="004C4D84"/>
    <w:rsid w:val="004C78B6"/>
    <w:rsid w:val="004D08CB"/>
    <w:rsid w:val="004D3904"/>
    <w:rsid w:val="004D7E58"/>
    <w:rsid w:val="004E34C6"/>
    <w:rsid w:val="004F2F6E"/>
    <w:rsid w:val="004F65FE"/>
    <w:rsid w:val="00503349"/>
    <w:rsid w:val="0050679D"/>
    <w:rsid w:val="00507866"/>
    <w:rsid w:val="00507DDC"/>
    <w:rsid w:val="005169AD"/>
    <w:rsid w:val="00517753"/>
    <w:rsid w:val="00517BD9"/>
    <w:rsid w:val="00525A37"/>
    <w:rsid w:val="00537759"/>
    <w:rsid w:val="0055104B"/>
    <w:rsid w:val="005531BD"/>
    <w:rsid w:val="0056423F"/>
    <w:rsid w:val="0057601D"/>
    <w:rsid w:val="0059176E"/>
    <w:rsid w:val="00595540"/>
    <w:rsid w:val="005B06C0"/>
    <w:rsid w:val="005B7682"/>
    <w:rsid w:val="005D1FF2"/>
    <w:rsid w:val="005D2F60"/>
    <w:rsid w:val="005E6BD9"/>
    <w:rsid w:val="005F1ADB"/>
    <w:rsid w:val="005F2044"/>
    <w:rsid w:val="005F2454"/>
    <w:rsid w:val="005F2715"/>
    <w:rsid w:val="005F797B"/>
    <w:rsid w:val="00605B10"/>
    <w:rsid w:val="006070AC"/>
    <w:rsid w:val="00616657"/>
    <w:rsid w:val="00621BA7"/>
    <w:rsid w:val="006310F5"/>
    <w:rsid w:val="00631379"/>
    <w:rsid w:val="00635C09"/>
    <w:rsid w:val="00637987"/>
    <w:rsid w:val="00643E27"/>
    <w:rsid w:val="00646919"/>
    <w:rsid w:val="0065233E"/>
    <w:rsid w:val="00652466"/>
    <w:rsid w:val="006554DF"/>
    <w:rsid w:val="00661557"/>
    <w:rsid w:val="00661F3A"/>
    <w:rsid w:val="00686604"/>
    <w:rsid w:val="00691F8A"/>
    <w:rsid w:val="00697066"/>
    <w:rsid w:val="0069741E"/>
    <w:rsid w:val="006A3412"/>
    <w:rsid w:val="006A75F8"/>
    <w:rsid w:val="006A79D1"/>
    <w:rsid w:val="006D3EAB"/>
    <w:rsid w:val="006D51A8"/>
    <w:rsid w:val="006E13A2"/>
    <w:rsid w:val="006E5E7A"/>
    <w:rsid w:val="006F0204"/>
    <w:rsid w:val="006F2F0B"/>
    <w:rsid w:val="007111DD"/>
    <w:rsid w:val="00712F54"/>
    <w:rsid w:val="007131AF"/>
    <w:rsid w:val="00715F0E"/>
    <w:rsid w:val="00726AE8"/>
    <w:rsid w:val="00735F04"/>
    <w:rsid w:val="00737FCC"/>
    <w:rsid w:val="00741556"/>
    <w:rsid w:val="00741A7C"/>
    <w:rsid w:val="007432A5"/>
    <w:rsid w:val="007479C1"/>
    <w:rsid w:val="00751E63"/>
    <w:rsid w:val="00753B31"/>
    <w:rsid w:val="0075450A"/>
    <w:rsid w:val="0076055F"/>
    <w:rsid w:val="0076203A"/>
    <w:rsid w:val="007707C2"/>
    <w:rsid w:val="00775B50"/>
    <w:rsid w:val="00792519"/>
    <w:rsid w:val="00796C0D"/>
    <w:rsid w:val="007A2A9B"/>
    <w:rsid w:val="007A6E69"/>
    <w:rsid w:val="007B0322"/>
    <w:rsid w:val="007B4F5F"/>
    <w:rsid w:val="007B73F1"/>
    <w:rsid w:val="007C1EDF"/>
    <w:rsid w:val="007C2425"/>
    <w:rsid w:val="007D2252"/>
    <w:rsid w:val="007D3538"/>
    <w:rsid w:val="007D5A71"/>
    <w:rsid w:val="007E0C07"/>
    <w:rsid w:val="007F0361"/>
    <w:rsid w:val="007F1B30"/>
    <w:rsid w:val="00800E9F"/>
    <w:rsid w:val="00816DE1"/>
    <w:rsid w:val="008229C7"/>
    <w:rsid w:val="00824FA4"/>
    <w:rsid w:val="00835780"/>
    <w:rsid w:val="0085165E"/>
    <w:rsid w:val="00851D43"/>
    <w:rsid w:val="00860ECE"/>
    <w:rsid w:val="0086231B"/>
    <w:rsid w:val="008658A4"/>
    <w:rsid w:val="00865A84"/>
    <w:rsid w:val="00865F47"/>
    <w:rsid w:val="008676F2"/>
    <w:rsid w:val="00875698"/>
    <w:rsid w:val="00882297"/>
    <w:rsid w:val="0088238B"/>
    <w:rsid w:val="00892C4E"/>
    <w:rsid w:val="00895F20"/>
    <w:rsid w:val="008A27CD"/>
    <w:rsid w:val="008A4AD5"/>
    <w:rsid w:val="008A7CF5"/>
    <w:rsid w:val="008B0E51"/>
    <w:rsid w:val="008B386F"/>
    <w:rsid w:val="008B4D11"/>
    <w:rsid w:val="008B56C0"/>
    <w:rsid w:val="008C276E"/>
    <w:rsid w:val="008C609E"/>
    <w:rsid w:val="008D3362"/>
    <w:rsid w:val="008D3497"/>
    <w:rsid w:val="008F156D"/>
    <w:rsid w:val="00904475"/>
    <w:rsid w:val="00907C49"/>
    <w:rsid w:val="00907F97"/>
    <w:rsid w:val="00922F71"/>
    <w:rsid w:val="00932F1E"/>
    <w:rsid w:val="00933231"/>
    <w:rsid w:val="009406A2"/>
    <w:rsid w:val="009426BF"/>
    <w:rsid w:val="00950234"/>
    <w:rsid w:val="009518FE"/>
    <w:rsid w:val="00964998"/>
    <w:rsid w:val="0097017E"/>
    <w:rsid w:val="00982EE6"/>
    <w:rsid w:val="0099119F"/>
    <w:rsid w:val="00994457"/>
    <w:rsid w:val="009A164E"/>
    <w:rsid w:val="009A2345"/>
    <w:rsid w:val="009A298C"/>
    <w:rsid w:val="009A2C6B"/>
    <w:rsid w:val="009A4228"/>
    <w:rsid w:val="009A626E"/>
    <w:rsid w:val="009A79D5"/>
    <w:rsid w:val="009B0187"/>
    <w:rsid w:val="009B462F"/>
    <w:rsid w:val="009C2DA6"/>
    <w:rsid w:val="009C3E35"/>
    <w:rsid w:val="009C69F7"/>
    <w:rsid w:val="009C70E1"/>
    <w:rsid w:val="009D153C"/>
    <w:rsid w:val="009D649F"/>
    <w:rsid w:val="009E485D"/>
    <w:rsid w:val="00A022FA"/>
    <w:rsid w:val="00A066E3"/>
    <w:rsid w:val="00A12CEA"/>
    <w:rsid w:val="00A30093"/>
    <w:rsid w:val="00A32632"/>
    <w:rsid w:val="00A369CD"/>
    <w:rsid w:val="00A41B59"/>
    <w:rsid w:val="00A437CD"/>
    <w:rsid w:val="00A45FCE"/>
    <w:rsid w:val="00A53813"/>
    <w:rsid w:val="00A54642"/>
    <w:rsid w:val="00A60026"/>
    <w:rsid w:val="00A60AB3"/>
    <w:rsid w:val="00A8395D"/>
    <w:rsid w:val="00A845B2"/>
    <w:rsid w:val="00A96472"/>
    <w:rsid w:val="00A965BD"/>
    <w:rsid w:val="00AC57AC"/>
    <w:rsid w:val="00AE2F10"/>
    <w:rsid w:val="00AE3692"/>
    <w:rsid w:val="00AE6726"/>
    <w:rsid w:val="00AF24E6"/>
    <w:rsid w:val="00B04946"/>
    <w:rsid w:val="00B071BA"/>
    <w:rsid w:val="00B07EE3"/>
    <w:rsid w:val="00B16363"/>
    <w:rsid w:val="00B32A2B"/>
    <w:rsid w:val="00B35427"/>
    <w:rsid w:val="00B35A69"/>
    <w:rsid w:val="00B37C1C"/>
    <w:rsid w:val="00B43292"/>
    <w:rsid w:val="00B506BA"/>
    <w:rsid w:val="00B50AE7"/>
    <w:rsid w:val="00B53E6E"/>
    <w:rsid w:val="00B55115"/>
    <w:rsid w:val="00B55784"/>
    <w:rsid w:val="00B613CE"/>
    <w:rsid w:val="00B6231E"/>
    <w:rsid w:val="00B65096"/>
    <w:rsid w:val="00B66A11"/>
    <w:rsid w:val="00B72ED9"/>
    <w:rsid w:val="00B80096"/>
    <w:rsid w:val="00B8087F"/>
    <w:rsid w:val="00B84D2D"/>
    <w:rsid w:val="00B9217D"/>
    <w:rsid w:val="00B941D8"/>
    <w:rsid w:val="00B9563B"/>
    <w:rsid w:val="00B95C86"/>
    <w:rsid w:val="00BA729A"/>
    <w:rsid w:val="00BB1BEA"/>
    <w:rsid w:val="00BC1D27"/>
    <w:rsid w:val="00BC30F3"/>
    <w:rsid w:val="00BC5470"/>
    <w:rsid w:val="00BC72B6"/>
    <w:rsid w:val="00BD19D4"/>
    <w:rsid w:val="00BD72C9"/>
    <w:rsid w:val="00BE17A5"/>
    <w:rsid w:val="00BF21FE"/>
    <w:rsid w:val="00BF4FC7"/>
    <w:rsid w:val="00BF6A44"/>
    <w:rsid w:val="00C1088E"/>
    <w:rsid w:val="00C133E0"/>
    <w:rsid w:val="00C15F2A"/>
    <w:rsid w:val="00C20583"/>
    <w:rsid w:val="00C24FBB"/>
    <w:rsid w:val="00C25160"/>
    <w:rsid w:val="00C307F1"/>
    <w:rsid w:val="00C324DB"/>
    <w:rsid w:val="00C32D34"/>
    <w:rsid w:val="00C35069"/>
    <w:rsid w:val="00C37F70"/>
    <w:rsid w:val="00C50FD5"/>
    <w:rsid w:val="00C52FD7"/>
    <w:rsid w:val="00C56474"/>
    <w:rsid w:val="00C57332"/>
    <w:rsid w:val="00C64118"/>
    <w:rsid w:val="00C703C3"/>
    <w:rsid w:val="00C72820"/>
    <w:rsid w:val="00C75097"/>
    <w:rsid w:val="00C7781E"/>
    <w:rsid w:val="00C94C40"/>
    <w:rsid w:val="00C956CA"/>
    <w:rsid w:val="00CA04E5"/>
    <w:rsid w:val="00CA2231"/>
    <w:rsid w:val="00CA343B"/>
    <w:rsid w:val="00CA3C20"/>
    <w:rsid w:val="00CB54A3"/>
    <w:rsid w:val="00CC400D"/>
    <w:rsid w:val="00CD4315"/>
    <w:rsid w:val="00CD48B6"/>
    <w:rsid w:val="00CD587E"/>
    <w:rsid w:val="00CD6CB4"/>
    <w:rsid w:val="00CF586D"/>
    <w:rsid w:val="00D0627A"/>
    <w:rsid w:val="00D07449"/>
    <w:rsid w:val="00D16D08"/>
    <w:rsid w:val="00D37640"/>
    <w:rsid w:val="00D415D1"/>
    <w:rsid w:val="00D42CC4"/>
    <w:rsid w:val="00D434E0"/>
    <w:rsid w:val="00D44305"/>
    <w:rsid w:val="00D502F7"/>
    <w:rsid w:val="00D54F69"/>
    <w:rsid w:val="00D63C92"/>
    <w:rsid w:val="00D662D6"/>
    <w:rsid w:val="00D73EAC"/>
    <w:rsid w:val="00D832BF"/>
    <w:rsid w:val="00D87954"/>
    <w:rsid w:val="00D919B7"/>
    <w:rsid w:val="00D93636"/>
    <w:rsid w:val="00D97B81"/>
    <w:rsid w:val="00DA390E"/>
    <w:rsid w:val="00DA5444"/>
    <w:rsid w:val="00DA574D"/>
    <w:rsid w:val="00DA5C53"/>
    <w:rsid w:val="00DA64B6"/>
    <w:rsid w:val="00DB55FA"/>
    <w:rsid w:val="00DC542D"/>
    <w:rsid w:val="00DC54BA"/>
    <w:rsid w:val="00DD4402"/>
    <w:rsid w:val="00DD68B2"/>
    <w:rsid w:val="00DD7FC0"/>
    <w:rsid w:val="00DE5511"/>
    <w:rsid w:val="00DF0DB9"/>
    <w:rsid w:val="00DF2536"/>
    <w:rsid w:val="00E12627"/>
    <w:rsid w:val="00E17EDD"/>
    <w:rsid w:val="00E34332"/>
    <w:rsid w:val="00E40C1B"/>
    <w:rsid w:val="00E429AB"/>
    <w:rsid w:val="00E55DA5"/>
    <w:rsid w:val="00E67ACE"/>
    <w:rsid w:val="00E7040A"/>
    <w:rsid w:val="00E720D3"/>
    <w:rsid w:val="00E77575"/>
    <w:rsid w:val="00E77D74"/>
    <w:rsid w:val="00E80D04"/>
    <w:rsid w:val="00E81E20"/>
    <w:rsid w:val="00EA43F5"/>
    <w:rsid w:val="00EA5402"/>
    <w:rsid w:val="00EA5DEF"/>
    <w:rsid w:val="00EB2848"/>
    <w:rsid w:val="00EB616F"/>
    <w:rsid w:val="00EC1139"/>
    <w:rsid w:val="00EC40CE"/>
    <w:rsid w:val="00EC4354"/>
    <w:rsid w:val="00ED5C2D"/>
    <w:rsid w:val="00ED607E"/>
    <w:rsid w:val="00EE5E0C"/>
    <w:rsid w:val="00EF3006"/>
    <w:rsid w:val="00EF6379"/>
    <w:rsid w:val="00F11DA6"/>
    <w:rsid w:val="00F1452B"/>
    <w:rsid w:val="00F32B1E"/>
    <w:rsid w:val="00F34A4B"/>
    <w:rsid w:val="00F36254"/>
    <w:rsid w:val="00F46292"/>
    <w:rsid w:val="00F52C2B"/>
    <w:rsid w:val="00F54263"/>
    <w:rsid w:val="00F56162"/>
    <w:rsid w:val="00F63CE2"/>
    <w:rsid w:val="00F67042"/>
    <w:rsid w:val="00F77235"/>
    <w:rsid w:val="00F77F92"/>
    <w:rsid w:val="00F844E6"/>
    <w:rsid w:val="00F86707"/>
    <w:rsid w:val="00F93DA4"/>
    <w:rsid w:val="00F93FDB"/>
    <w:rsid w:val="00FA0470"/>
    <w:rsid w:val="00FA1C4E"/>
    <w:rsid w:val="00FA7A77"/>
    <w:rsid w:val="00FB5710"/>
    <w:rsid w:val="00FC1536"/>
    <w:rsid w:val="00FC2362"/>
    <w:rsid w:val="00FD4A32"/>
    <w:rsid w:val="00FD4B21"/>
    <w:rsid w:val="00FD53A1"/>
    <w:rsid w:val="00FE0D92"/>
    <w:rsid w:val="00FE1347"/>
    <w:rsid w:val="00FE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6B13"/>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A6B13"/>
    <w:pPr>
      <w:suppressAutoHyphens/>
    </w:pPr>
  </w:style>
  <w:style w:type="paragraph" w:customStyle="1" w:styleId="Heading">
    <w:name w:val="Heading"/>
    <w:basedOn w:val="Standard"/>
    <w:next w:val="Textbody"/>
    <w:rsid w:val="001A6B13"/>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1A6B13"/>
    <w:pPr>
      <w:spacing w:after="140" w:line="276" w:lineRule="auto"/>
    </w:pPr>
  </w:style>
  <w:style w:type="paragraph" w:styleId="a3">
    <w:name w:val="List"/>
    <w:basedOn w:val="Textbody"/>
    <w:rsid w:val="001A6B13"/>
  </w:style>
  <w:style w:type="paragraph" w:styleId="a4">
    <w:name w:val="caption"/>
    <w:basedOn w:val="Standard"/>
    <w:rsid w:val="001A6B13"/>
    <w:pPr>
      <w:suppressLineNumbers/>
      <w:spacing w:before="120" w:after="120"/>
    </w:pPr>
    <w:rPr>
      <w:i/>
      <w:iCs/>
    </w:rPr>
  </w:style>
  <w:style w:type="paragraph" w:customStyle="1" w:styleId="Index">
    <w:name w:val="Index"/>
    <w:basedOn w:val="Standard"/>
    <w:rsid w:val="001A6B13"/>
    <w:pPr>
      <w:suppressLineNumbers/>
    </w:pPr>
  </w:style>
  <w:style w:type="paragraph" w:customStyle="1" w:styleId="TableContents">
    <w:name w:val="Table Contents"/>
    <w:basedOn w:val="Standard"/>
    <w:rsid w:val="001A6B13"/>
    <w:pPr>
      <w:suppressLineNumbers/>
    </w:pPr>
  </w:style>
  <w:style w:type="paragraph" w:customStyle="1" w:styleId="TableHeading">
    <w:name w:val="Table Heading"/>
    <w:basedOn w:val="TableContents"/>
    <w:rsid w:val="001A6B13"/>
    <w:pPr>
      <w:jc w:val="center"/>
    </w:pPr>
    <w:rPr>
      <w:b/>
      <w:bCs/>
    </w:rPr>
  </w:style>
  <w:style w:type="paragraph" w:styleId="a5">
    <w:name w:val="Balloon Text"/>
    <w:basedOn w:val="a"/>
    <w:rsid w:val="001A6B13"/>
    <w:rPr>
      <w:rFonts w:ascii="Segoe UI" w:hAnsi="Segoe UI" w:cs="Mangal"/>
      <w:sz w:val="18"/>
      <w:szCs w:val="16"/>
    </w:rPr>
  </w:style>
  <w:style w:type="character" w:customStyle="1" w:styleId="a6">
    <w:name w:val="Текст выноски Знак"/>
    <w:basedOn w:val="a0"/>
    <w:rsid w:val="001A6B13"/>
    <w:rPr>
      <w:rFonts w:ascii="Segoe UI" w:hAnsi="Segoe UI" w:cs="Mangal"/>
      <w:sz w:val="18"/>
      <w:szCs w:val="16"/>
    </w:rPr>
  </w:style>
  <w:style w:type="paragraph" w:styleId="a7">
    <w:name w:val="No Spacing"/>
    <w:qFormat/>
    <w:rsid w:val="00F63CE2"/>
    <w:pPr>
      <w:autoSpaceDN/>
      <w:textAlignment w:val="auto"/>
    </w:pPr>
    <w:rPr>
      <w:rFonts w:ascii="Calibri" w:eastAsia="Calibri" w:hAnsi="Calibri" w:cs="Times New Roman"/>
      <w:kern w:val="0"/>
      <w:sz w:val="22"/>
      <w:szCs w:val="22"/>
      <w:lang w:eastAsia="en-US" w:bidi="ar-SA"/>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unhideWhenUsed/>
    <w:qFormat/>
    <w:rsid w:val="005F2044"/>
    <w:pPr>
      <w:suppressAutoHyphens w:val="0"/>
      <w:autoSpaceDN/>
      <w:spacing w:before="100" w:beforeAutospacing="1" w:after="100" w:afterAutospacing="1"/>
      <w:textAlignment w:val="auto"/>
    </w:pPr>
    <w:rPr>
      <w:rFonts w:ascii="Times New Roman" w:eastAsia="Times New Roman" w:hAnsi="Times New Roman" w:cs="Times New Roman"/>
      <w:kern w:val="0"/>
      <w:lang w:val="x-none" w:eastAsia="x-none" w:bidi="ar-SA"/>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uiPriority w:val="99"/>
    <w:locked/>
    <w:rsid w:val="005F2044"/>
    <w:rPr>
      <w:rFonts w:ascii="Times New Roman" w:eastAsia="Times New Roman" w:hAnsi="Times New Roman" w:cs="Times New Roman"/>
      <w:kern w:val="0"/>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6B13"/>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A6B13"/>
    <w:pPr>
      <w:suppressAutoHyphens/>
    </w:pPr>
  </w:style>
  <w:style w:type="paragraph" w:customStyle="1" w:styleId="Heading">
    <w:name w:val="Heading"/>
    <w:basedOn w:val="Standard"/>
    <w:next w:val="Textbody"/>
    <w:rsid w:val="001A6B13"/>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1A6B13"/>
    <w:pPr>
      <w:spacing w:after="140" w:line="276" w:lineRule="auto"/>
    </w:pPr>
  </w:style>
  <w:style w:type="paragraph" w:styleId="a3">
    <w:name w:val="List"/>
    <w:basedOn w:val="Textbody"/>
    <w:rsid w:val="001A6B13"/>
  </w:style>
  <w:style w:type="paragraph" w:styleId="a4">
    <w:name w:val="caption"/>
    <w:basedOn w:val="Standard"/>
    <w:rsid w:val="001A6B13"/>
    <w:pPr>
      <w:suppressLineNumbers/>
      <w:spacing w:before="120" w:after="120"/>
    </w:pPr>
    <w:rPr>
      <w:i/>
      <w:iCs/>
    </w:rPr>
  </w:style>
  <w:style w:type="paragraph" w:customStyle="1" w:styleId="Index">
    <w:name w:val="Index"/>
    <w:basedOn w:val="Standard"/>
    <w:rsid w:val="001A6B13"/>
    <w:pPr>
      <w:suppressLineNumbers/>
    </w:pPr>
  </w:style>
  <w:style w:type="paragraph" w:customStyle="1" w:styleId="TableContents">
    <w:name w:val="Table Contents"/>
    <w:basedOn w:val="Standard"/>
    <w:rsid w:val="001A6B13"/>
    <w:pPr>
      <w:suppressLineNumbers/>
    </w:pPr>
  </w:style>
  <w:style w:type="paragraph" w:customStyle="1" w:styleId="TableHeading">
    <w:name w:val="Table Heading"/>
    <w:basedOn w:val="TableContents"/>
    <w:rsid w:val="001A6B13"/>
    <w:pPr>
      <w:jc w:val="center"/>
    </w:pPr>
    <w:rPr>
      <w:b/>
      <w:bCs/>
    </w:rPr>
  </w:style>
  <w:style w:type="paragraph" w:styleId="a5">
    <w:name w:val="Balloon Text"/>
    <w:basedOn w:val="a"/>
    <w:rsid w:val="001A6B13"/>
    <w:rPr>
      <w:rFonts w:ascii="Segoe UI" w:hAnsi="Segoe UI" w:cs="Mangal"/>
      <w:sz w:val="18"/>
      <w:szCs w:val="16"/>
    </w:rPr>
  </w:style>
  <w:style w:type="character" w:customStyle="1" w:styleId="a6">
    <w:name w:val="Текст выноски Знак"/>
    <w:basedOn w:val="a0"/>
    <w:rsid w:val="001A6B13"/>
    <w:rPr>
      <w:rFonts w:ascii="Segoe UI" w:hAnsi="Segoe UI" w:cs="Mangal"/>
      <w:sz w:val="18"/>
      <w:szCs w:val="16"/>
    </w:rPr>
  </w:style>
  <w:style w:type="paragraph" w:styleId="a7">
    <w:name w:val="No Spacing"/>
    <w:qFormat/>
    <w:rsid w:val="00F63CE2"/>
    <w:pPr>
      <w:autoSpaceDN/>
      <w:textAlignment w:val="auto"/>
    </w:pPr>
    <w:rPr>
      <w:rFonts w:ascii="Calibri" w:eastAsia="Calibri" w:hAnsi="Calibri" w:cs="Times New Roman"/>
      <w:kern w:val="0"/>
      <w:sz w:val="22"/>
      <w:szCs w:val="22"/>
      <w:lang w:eastAsia="en-US" w:bidi="ar-SA"/>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unhideWhenUsed/>
    <w:qFormat/>
    <w:rsid w:val="005F2044"/>
    <w:pPr>
      <w:suppressAutoHyphens w:val="0"/>
      <w:autoSpaceDN/>
      <w:spacing w:before="100" w:beforeAutospacing="1" w:after="100" w:afterAutospacing="1"/>
      <w:textAlignment w:val="auto"/>
    </w:pPr>
    <w:rPr>
      <w:rFonts w:ascii="Times New Roman" w:eastAsia="Times New Roman" w:hAnsi="Times New Roman" w:cs="Times New Roman"/>
      <w:kern w:val="0"/>
      <w:lang w:val="x-none" w:eastAsia="x-none" w:bidi="ar-SA"/>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uiPriority w:val="99"/>
    <w:locked/>
    <w:rsid w:val="005F2044"/>
    <w:rPr>
      <w:rFonts w:ascii="Times New Roman" w:eastAsia="Times New Roman" w:hAnsi="Times New Roman" w:cs="Times New Roman"/>
      <w:kern w:val="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0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4E09-3DC6-4DA4-9789-23AC9751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10</Pages>
  <Words>4352</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401</cp:revision>
  <cp:lastPrinted>2022-10-18T08:40:00Z</cp:lastPrinted>
  <dcterms:created xsi:type="dcterms:W3CDTF">2021-10-05T09:29:00Z</dcterms:created>
  <dcterms:modified xsi:type="dcterms:W3CDTF">2024-01-31T12:20:00Z</dcterms:modified>
</cp:coreProperties>
</file>